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E701C" w14:textId="77777777" w:rsidR="005C72AD" w:rsidRPr="00B76496" w:rsidRDefault="005C72AD" w:rsidP="009506C6">
      <w:pPr>
        <w:spacing w:before="300" w:after="150" w:line="613" w:lineRule="atLeast"/>
        <w:outlineLvl w:val="1"/>
        <w:rPr>
          <w:rFonts w:ascii="Segoe UI" w:eastAsia="Times New Roman" w:hAnsi="Segoe UI" w:cs="Segoe UI"/>
          <w:sz w:val="36"/>
          <w:szCs w:val="36"/>
          <w:lang w:eastAsia="cs-CZ"/>
        </w:rPr>
      </w:pPr>
    </w:p>
    <w:p w14:paraId="0226DAE2" w14:textId="6BC46264" w:rsidR="00B76496" w:rsidRDefault="0042281D" w:rsidP="00B76496">
      <w:pPr>
        <w:spacing w:before="300" w:after="150" w:line="613" w:lineRule="atLeast"/>
        <w:jc w:val="center"/>
        <w:outlineLvl w:val="1"/>
        <w:rPr>
          <w:rFonts w:ascii="Segoe UI" w:eastAsia="Times New Roman" w:hAnsi="Segoe UI" w:cs="Segoe UI"/>
          <w:sz w:val="28"/>
          <w:szCs w:val="28"/>
          <w:lang w:eastAsia="cs-CZ"/>
        </w:rPr>
      </w:pPr>
      <w:r w:rsidRPr="00B76496">
        <w:rPr>
          <w:rFonts w:ascii="Segoe UI" w:eastAsia="Times New Roman" w:hAnsi="Segoe UI" w:cs="Segoe UI"/>
          <w:sz w:val="28"/>
          <w:szCs w:val="28"/>
          <w:lang w:eastAsia="cs-CZ"/>
        </w:rPr>
        <w:t xml:space="preserve">Výzva k podání nabídek na </w:t>
      </w:r>
      <w:r w:rsidR="005A7F4E" w:rsidRPr="00B76496">
        <w:rPr>
          <w:rFonts w:ascii="Segoe UI" w:eastAsia="Times New Roman" w:hAnsi="Segoe UI" w:cs="Segoe UI"/>
          <w:sz w:val="28"/>
          <w:szCs w:val="28"/>
          <w:lang w:eastAsia="cs-CZ"/>
        </w:rPr>
        <w:t xml:space="preserve">zajištění provozu zámecké kavárny - </w:t>
      </w:r>
      <w:r w:rsidRPr="00B76496">
        <w:rPr>
          <w:rFonts w:ascii="Segoe UI" w:eastAsia="Times New Roman" w:hAnsi="Segoe UI" w:cs="Segoe UI"/>
          <w:sz w:val="28"/>
          <w:szCs w:val="28"/>
          <w:lang w:eastAsia="cs-CZ"/>
        </w:rPr>
        <w:t>pronájem</w:t>
      </w:r>
      <w:r w:rsidR="008203A6" w:rsidRPr="00B76496">
        <w:rPr>
          <w:rFonts w:ascii="Segoe UI" w:eastAsia="Times New Roman" w:hAnsi="Segoe UI" w:cs="Segoe UI"/>
          <w:sz w:val="28"/>
          <w:szCs w:val="28"/>
          <w:lang w:eastAsia="cs-CZ"/>
        </w:rPr>
        <w:t xml:space="preserve"> </w:t>
      </w:r>
      <w:r w:rsidR="000B6106" w:rsidRPr="00B76496">
        <w:rPr>
          <w:rFonts w:ascii="Segoe UI" w:eastAsia="Times New Roman" w:hAnsi="Segoe UI" w:cs="Segoe UI"/>
          <w:sz w:val="28"/>
          <w:szCs w:val="28"/>
          <w:lang w:eastAsia="cs-CZ"/>
        </w:rPr>
        <w:t>návštěvnického zázemí</w:t>
      </w:r>
      <w:r w:rsidRPr="00B76496">
        <w:rPr>
          <w:rFonts w:ascii="Segoe UI" w:eastAsia="Times New Roman" w:hAnsi="Segoe UI" w:cs="Segoe UI"/>
          <w:sz w:val="28"/>
          <w:szCs w:val="28"/>
          <w:lang w:eastAsia="cs-CZ"/>
        </w:rPr>
        <w:t xml:space="preserve"> </w:t>
      </w:r>
      <w:r w:rsidR="005C72AD" w:rsidRPr="00B76496">
        <w:rPr>
          <w:rFonts w:ascii="Segoe UI" w:eastAsia="Times New Roman" w:hAnsi="Segoe UI" w:cs="Segoe UI"/>
          <w:sz w:val="28"/>
          <w:szCs w:val="28"/>
          <w:lang w:eastAsia="cs-CZ"/>
        </w:rPr>
        <w:t>zámku Kačina</w:t>
      </w:r>
      <w:r w:rsidR="00AE5188" w:rsidRPr="00B76496">
        <w:rPr>
          <w:rFonts w:ascii="Segoe UI" w:eastAsia="Times New Roman" w:hAnsi="Segoe UI" w:cs="Segoe UI"/>
          <w:sz w:val="28"/>
          <w:szCs w:val="28"/>
          <w:lang w:eastAsia="cs-CZ"/>
        </w:rPr>
        <w:t xml:space="preserve"> 202</w:t>
      </w:r>
      <w:r w:rsidR="00B73BAF" w:rsidRPr="00B76496">
        <w:rPr>
          <w:rFonts w:ascii="Segoe UI" w:eastAsia="Times New Roman" w:hAnsi="Segoe UI" w:cs="Segoe UI"/>
          <w:sz w:val="28"/>
          <w:szCs w:val="28"/>
          <w:lang w:eastAsia="cs-CZ"/>
        </w:rPr>
        <w:t>7</w:t>
      </w:r>
      <w:r w:rsidR="00AE5188" w:rsidRPr="00B76496">
        <w:rPr>
          <w:rFonts w:ascii="Segoe UI" w:eastAsia="Times New Roman" w:hAnsi="Segoe UI" w:cs="Segoe UI"/>
          <w:sz w:val="28"/>
          <w:szCs w:val="28"/>
          <w:lang w:eastAsia="cs-CZ"/>
        </w:rPr>
        <w:t>-20</w:t>
      </w:r>
      <w:r w:rsidR="00B73BAF" w:rsidRPr="00B76496">
        <w:rPr>
          <w:rFonts w:ascii="Segoe UI" w:eastAsia="Times New Roman" w:hAnsi="Segoe UI" w:cs="Segoe UI"/>
          <w:sz w:val="28"/>
          <w:szCs w:val="28"/>
          <w:lang w:eastAsia="cs-CZ"/>
        </w:rPr>
        <w:t>30</w:t>
      </w:r>
    </w:p>
    <w:p w14:paraId="67FF9421" w14:textId="77777777" w:rsidR="00B76496" w:rsidRPr="00B76496" w:rsidRDefault="00B76496" w:rsidP="00B76496">
      <w:pPr>
        <w:spacing w:before="300" w:after="150" w:line="613" w:lineRule="atLeast"/>
        <w:jc w:val="center"/>
        <w:outlineLvl w:val="1"/>
        <w:rPr>
          <w:rFonts w:ascii="Segoe UI" w:eastAsia="Times New Roman" w:hAnsi="Segoe UI" w:cs="Segoe UI"/>
          <w:sz w:val="28"/>
          <w:szCs w:val="28"/>
          <w:lang w:eastAsia="cs-CZ"/>
        </w:rPr>
      </w:pPr>
    </w:p>
    <w:p w14:paraId="30AE7020" w14:textId="5E51C906" w:rsidR="00CB4985" w:rsidRPr="00B76496" w:rsidRDefault="00CB4985" w:rsidP="000B6106">
      <w:pPr>
        <w:snapToGrid w:val="0"/>
        <w:spacing w:after="0" w:line="240" w:lineRule="auto"/>
        <w:jc w:val="both"/>
        <w:rPr>
          <w:rFonts w:ascii="Segoe UI" w:hAnsi="Segoe UI" w:cs="Segoe UI"/>
          <w:sz w:val="20"/>
          <w:szCs w:val="20"/>
        </w:rPr>
      </w:pPr>
      <w:r w:rsidRPr="00B76496">
        <w:rPr>
          <w:rFonts w:ascii="Segoe UI" w:hAnsi="Segoe UI" w:cs="Segoe UI"/>
          <w:sz w:val="20"/>
          <w:szCs w:val="20"/>
        </w:rPr>
        <w:t xml:space="preserve">Národní </w:t>
      </w:r>
      <w:r w:rsidRPr="00B76496">
        <w:rPr>
          <w:rFonts w:ascii="Segoe UI" w:eastAsia="SimSun" w:hAnsi="Segoe UI" w:cs="Segoe UI"/>
          <w:sz w:val="20"/>
          <w:szCs w:val="20"/>
        </w:rPr>
        <w:t>zemědělské muzeum, s. p. o. (dále jen „NZM</w:t>
      </w:r>
      <w:r w:rsidR="004F02A2" w:rsidRPr="00B76496">
        <w:rPr>
          <w:rFonts w:ascii="Segoe UI" w:eastAsia="SimSun" w:hAnsi="Segoe UI" w:cs="Segoe UI"/>
          <w:sz w:val="20"/>
          <w:szCs w:val="20"/>
        </w:rPr>
        <w:t xml:space="preserve"> či pronajímatel</w:t>
      </w:r>
      <w:r w:rsidRPr="00B76496">
        <w:rPr>
          <w:rFonts w:ascii="Segoe UI" w:eastAsia="SimSun" w:hAnsi="Segoe UI" w:cs="Segoe UI"/>
          <w:sz w:val="20"/>
          <w:szCs w:val="20"/>
        </w:rPr>
        <w:t xml:space="preserve">“) IČO: 75075741, pobočka </w:t>
      </w:r>
      <w:r w:rsidR="00452C09" w:rsidRPr="00B76496">
        <w:rPr>
          <w:rFonts w:ascii="Segoe UI" w:eastAsia="SimSun" w:hAnsi="Segoe UI" w:cs="Segoe UI"/>
          <w:sz w:val="20"/>
          <w:szCs w:val="20"/>
        </w:rPr>
        <w:t>NZM</w:t>
      </w:r>
      <w:r w:rsidRPr="00B76496">
        <w:rPr>
          <w:rFonts w:ascii="Segoe UI" w:eastAsia="SimSun" w:hAnsi="Segoe UI" w:cs="Segoe UI"/>
          <w:sz w:val="20"/>
          <w:szCs w:val="20"/>
        </w:rPr>
        <w:t xml:space="preserve"> </w:t>
      </w:r>
      <w:r w:rsidR="00452C09" w:rsidRPr="00B76496">
        <w:rPr>
          <w:rFonts w:ascii="Segoe UI" w:eastAsia="SimSun" w:hAnsi="Segoe UI" w:cs="Segoe UI"/>
          <w:sz w:val="20"/>
          <w:szCs w:val="20"/>
        </w:rPr>
        <w:t>„</w:t>
      </w:r>
      <w:r w:rsidRPr="00B76496">
        <w:rPr>
          <w:rFonts w:ascii="Segoe UI" w:eastAsia="SimSun" w:hAnsi="Segoe UI" w:cs="Segoe UI"/>
          <w:sz w:val="20"/>
          <w:szCs w:val="20"/>
        </w:rPr>
        <w:t>Kačina</w:t>
      </w:r>
      <w:r w:rsidR="00144F70" w:rsidRPr="00B76496">
        <w:rPr>
          <w:rFonts w:ascii="Segoe UI" w:eastAsia="SimSun" w:hAnsi="Segoe UI" w:cs="Segoe UI"/>
          <w:sz w:val="20"/>
          <w:szCs w:val="20"/>
        </w:rPr>
        <w:t xml:space="preserve"> – </w:t>
      </w:r>
      <w:r w:rsidR="00452C09" w:rsidRPr="00B76496">
        <w:rPr>
          <w:rFonts w:ascii="Segoe UI" w:eastAsia="SimSun" w:hAnsi="Segoe UI" w:cs="Segoe UI"/>
          <w:sz w:val="20"/>
          <w:szCs w:val="20"/>
        </w:rPr>
        <w:t>zámek, muzeum a park“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záměr pronájmu části nemovitosti</w:t>
      </w:r>
      <w:r w:rsidR="0003467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Pr="00B76496">
        <w:rPr>
          <w:rFonts w:ascii="Segoe UI" w:hAnsi="Segoe UI" w:cs="Segoe UI"/>
          <w:sz w:val="20"/>
          <w:szCs w:val="20"/>
        </w:rPr>
        <w:t>tvořících areál Národního zemědělského muzea, s. p. o. na adrese zámek Kačina, Svatý Mikuláš 51, v katastrálním území Svatý Mikuláš, zapsané do veřejného seznamu u Katastrálního úřadu Katastrální úřad pro Středočeský kraj, katastrální pracoviště Kutná Hora, na LV 154 pro toto katastrální území</w:t>
      </w:r>
      <w:r w:rsidR="00317C42" w:rsidRPr="00B76496">
        <w:rPr>
          <w:rFonts w:ascii="Segoe UI" w:hAnsi="Segoe UI" w:cs="Segoe UI"/>
          <w:sz w:val="20"/>
          <w:szCs w:val="20"/>
        </w:rPr>
        <w:t>.</w:t>
      </w:r>
    </w:p>
    <w:p w14:paraId="30AE7021" w14:textId="77777777" w:rsidR="00CB4985" w:rsidRPr="00B76496" w:rsidRDefault="00CB4985" w:rsidP="008203A6">
      <w:pPr>
        <w:snapToGrid w:val="0"/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30AE7022" w14:textId="52E2B54A" w:rsidR="008203A6" w:rsidRPr="00B76496" w:rsidRDefault="00CB4985" w:rsidP="008203A6">
      <w:pPr>
        <w:snapToGrid w:val="0"/>
        <w:spacing w:after="0" w:line="240" w:lineRule="auto"/>
        <w:rPr>
          <w:rFonts w:ascii="Segoe UI" w:eastAsia="SimSun" w:hAnsi="Segoe UI" w:cs="Segoe UI"/>
          <w:b/>
          <w:sz w:val="20"/>
          <w:szCs w:val="20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NZM</w:t>
      </w:r>
      <w:r w:rsidR="008203A6" w:rsidRPr="00B76496">
        <w:rPr>
          <w:rFonts w:ascii="Segoe UI" w:eastAsia="SimSun" w:hAnsi="Segoe UI" w:cs="Segoe UI"/>
          <w:sz w:val="20"/>
          <w:szCs w:val="20"/>
        </w:rPr>
        <w:t xml:space="preserve"> si Vás tímto </w:t>
      </w:r>
      <w:r w:rsidR="00317C42" w:rsidRPr="00B76496">
        <w:rPr>
          <w:rFonts w:ascii="Segoe UI" w:eastAsia="SimSun" w:hAnsi="Segoe UI" w:cs="Segoe UI"/>
          <w:sz w:val="20"/>
          <w:szCs w:val="20"/>
        </w:rPr>
        <w:t xml:space="preserve">dovoluje vyzvat k podání </w:t>
      </w:r>
      <w:r w:rsidR="000B6106" w:rsidRPr="00B76496">
        <w:rPr>
          <w:rFonts w:ascii="Segoe UI" w:eastAsia="SimSun" w:hAnsi="Segoe UI" w:cs="Segoe UI"/>
          <w:sz w:val="20"/>
          <w:szCs w:val="20"/>
        </w:rPr>
        <w:t>nabídek na</w:t>
      </w:r>
      <w:r w:rsidR="00161101" w:rsidRPr="00B76496">
        <w:rPr>
          <w:rFonts w:ascii="Segoe UI" w:eastAsia="SimSun" w:hAnsi="Segoe UI" w:cs="Segoe UI"/>
          <w:sz w:val="20"/>
          <w:szCs w:val="20"/>
        </w:rPr>
        <w:t xml:space="preserve"> zajištění provozu zámecké kavárny - </w:t>
      </w:r>
      <w:r w:rsidR="000B6106" w:rsidRPr="00B76496">
        <w:rPr>
          <w:rFonts w:ascii="Segoe UI" w:eastAsia="SimSun" w:hAnsi="Segoe UI" w:cs="Segoe UI"/>
          <w:sz w:val="20"/>
          <w:szCs w:val="20"/>
        </w:rPr>
        <w:t xml:space="preserve">pronájem </w:t>
      </w:r>
      <w:r w:rsidR="00161101" w:rsidRPr="00B76496">
        <w:rPr>
          <w:rFonts w:ascii="Segoe UI" w:eastAsia="SimSun" w:hAnsi="Segoe UI" w:cs="Segoe UI"/>
          <w:sz w:val="20"/>
          <w:szCs w:val="20"/>
        </w:rPr>
        <w:t>n</w:t>
      </w:r>
      <w:r w:rsidR="008203A6" w:rsidRPr="00B76496">
        <w:rPr>
          <w:rFonts w:ascii="Segoe UI" w:eastAsia="SimSun" w:hAnsi="Segoe UI" w:cs="Segoe UI"/>
          <w:sz w:val="20"/>
          <w:szCs w:val="20"/>
        </w:rPr>
        <w:t>ávštěvnické</w:t>
      </w:r>
      <w:r w:rsidR="000B6106" w:rsidRPr="00B76496">
        <w:rPr>
          <w:rFonts w:ascii="Segoe UI" w:eastAsia="SimSun" w:hAnsi="Segoe UI" w:cs="Segoe UI"/>
          <w:sz w:val="20"/>
          <w:szCs w:val="20"/>
        </w:rPr>
        <w:t>ho</w:t>
      </w:r>
      <w:r w:rsidR="008203A6" w:rsidRPr="00B76496">
        <w:rPr>
          <w:rFonts w:ascii="Segoe UI" w:eastAsia="SimSun" w:hAnsi="Segoe UI" w:cs="Segoe UI"/>
          <w:sz w:val="20"/>
          <w:szCs w:val="20"/>
        </w:rPr>
        <w:t xml:space="preserve"> </w:t>
      </w:r>
      <w:r w:rsidR="00D262A7" w:rsidRPr="00B76496">
        <w:rPr>
          <w:rFonts w:ascii="Segoe UI" w:eastAsia="SimSun" w:hAnsi="Segoe UI" w:cs="Segoe UI"/>
          <w:sz w:val="20"/>
          <w:szCs w:val="20"/>
        </w:rPr>
        <w:t xml:space="preserve">zázemí </w:t>
      </w:r>
      <w:r w:rsidR="0042281D" w:rsidRPr="00B76496">
        <w:rPr>
          <w:rFonts w:ascii="Segoe UI" w:eastAsia="SimSun" w:hAnsi="Segoe UI" w:cs="Segoe UI"/>
          <w:sz w:val="20"/>
          <w:szCs w:val="20"/>
        </w:rPr>
        <w:t>zámku Kačina</w:t>
      </w:r>
      <w:r w:rsidR="008203A6" w:rsidRPr="00B76496">
        <w:rPr>
          <w:rFonts w:ascii="Segoe UI" w:eastAsia="SimSun" w:hAnsi="Segoe UI" w:cs="Segoe UI"/>
          <w:sz w:val="20"/>
          <w:szCs w:val="20"/>
        </w:rPr>
        <w:t xml:space="preserve"> zařízené jako kavárna </w:t>
      </w:r>
    </w:p>
    <w:p w14:paraId="30AE7023" w14:textId="2240C7EE" w:rsidR="005A25E6" w:rsidRPr="00B76496" w:rsidRDefault="008203A6" w:rsidP="000B6106">
      <w:p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</w:r>
      <w:r w:rsidR="00CB4985"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  <w:t>Předmětem pronájmu je</w:t>
      </w:r>
      <w:r w:rsidR="00317C42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9506C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provozování </w:t>
      </w:r>
      <w:r w:rsidR="005A25E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Návštěvnického zázemí </w:t>
      </w:r>
      <w:r w:rsidR="0042281D" w:rsidRPr="00B76496">
        <w:rPr>
          <w:rFonts w:ascii="Segoe UI" w:eastAsia="Times New Roman" w:hAnsi="Segoe UI" w:cs="Segoe UI"/>
          <w:sz w:val="20"/>
          <w:szCs w:val="20"/>
          <w:lang w:eastAsia="cs-CZ"/>
        </w:rPr>
        <w:t>zámku Kačina</w:t>
      </w:r>
      <w:r w:rsidR="00CB4985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5A25E6" w:rsidRPr="00B76496">
        <w:rPr>
          <w:rFonts w:ascii="Segoe UI" w:eastAsia="Times New Roman" w:hAnsi="Segoe UI" w:cs="Segoe UI"/>
          <w:sz w:val="20"/>
          <w:szCs w:val="20"/>
          <w:lang w:eastAsia="cs-CZ"/>
        </w:rPr>
        <w:t>zařízené</w:t>
      </w:r>
      <w:r w:rsidR="00CB4985" w:rsidRPr="00B76496">
        <w:rPr>
          <w:rFonts w:ascii="Segoe UI" w:eastAsia="Times New Roman" w:hAnsi="Segoe UI" w:cs="Segoe UI"/>
          <w:sz w:val="20"/>
          <w:szCs w:val="20"/>
          <w:lang w:eastAsia="cs-CZ"/>
        </w:rPr>
        <w:t>ho</w:t>
      </w:r>
      <w:r w:rsidR="005A25E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jako kavárna</w:t>
      </w:r>
      <w:r w:rsidR="00CB4985" w:rsidRPr="00B76496">
        <w:rPr>
          <w:rFonts w:ascii="Segoe UI" w:eastAsia="Times New Roman" w:hAnsi="Segoe UI" w:cs="Segoe UI"/>
          <w:sz w:val="20"/>
          <w:szCs w:val="20"/>
          <w:lang w:eastAsia="cs-CZ"/>
        </w:rPr>
        <w:t>. Předmět pronájmu</w:t>
      </w:r>
      <w:r w:rsidR="005A25E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144F70" w:rsidRPr="00B76496">
        <w:rPr>
          <w:rFonts w:ascii="Segoe UI" w:eastAsia="Times New Roman" w:hAnsi="Segoe UI" w:cs="Segoe UI"/>
          <w:sz w:val="20"/>
          <w:szCs w:val="20"/>
          <w:lang w:eastAsia="cs-CZ"/>
        </w:rPr>
        <w:t>tvoří místností č.</w:t>
      </w:r>
      <w:r w:rsidR="00317C42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B107, B108, B109 a</w:t>
      </w:r>
      <w:r w:rsidR="00E768BA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B110</w:t>
      </w:r>
      <w:r w:rsidR="00CB4985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, </w:t>
      </w:r>
      <w:r w:rsidR="00144F70" w:rsidRPr="00B76496">
        <w:rPr>
          <w:rFonts w:ascii="Segoe UI" w:eastAsia="SimSun" w:hAnsi="Segoe UI" w:cs="Segoe UI"/>
          <w:sz w:val="20"/>
          <w:szCs w:val="20"/>
        </w:rPr>
        <w:t>o celkové výměře 99</w:t>
      </w:r>
      <w:r w:rsidR="00CB4985" w:rsidRPr="00B76496">
        <w:rPr>
          <w:rFonts w:ascii="Segoe UI" w:eastAsia="SimSun" w:hAnsi="Segoe UI" w:cs="Segoe UI"/>
          <w:sz w:val="20"/>
          <w:szCs w:val="20"/>
        </w:rPr>
        <w:t xml:space="preserve"> m2, umístěné v 1. NP </w:t>
      </w:r>
      <w:r w:rsidR="00317C42" w:rsidRPr="00B76496">
        <w:rPr>
          <w:rFonts w:ascii="Segoe UI" w:eastAsia="SimSun" w:hAnsi="Segoe UI" w:cs="Segoe UI"/>
          <w:sz w:val="20"/>
          <w:szCs w:val="20"/>
        </w:rPr>
        <w:t xml:space="preserve">levé části levé kolonády zámku Kačina </w:t>
      </w:r>
      <w:r w:rsidR="00CB4985" w:rsidRPr="00B76496">
        <w:rPr>
          <w:rFonts w:ascii="Segoe UI" w:hAnsi="Segoe UI" w:cs="Segoe UI"/>
          <w:bCs/>
          <w:iCs/>
          <w:sz w:val="20"/>
          <w:szCs w:val="20"/>
        </w:rPr>
        <w:t>(</w:t>
      </w:r>
      <w:r w:rsidR="00CB4985" w:rsidRPr="00B76496">
        <w:rPr>
          <w:rFonts w:ascii="Segoe UI" w:eastAsia="Times New Roman" w:hAnsi="Segoe UI" w:cs="Segoe UI"/>
          <w:sz w:val="20"/>
          <w:szCs w:val="20"/>
          <w:lang w:eastAsia="cs-CZ"/>
        </w:rPr>
        <w:t>viz přiložený výkres)</w:t>
      </w:r>
      <w:r w:rsidR="00317C42"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</w:p>
    <w:p w14:paraId="30AE7024" w14:textId="6F89A564" w:rsidR="00CB4985" w:rsidRPr="00B76496" w:rsidRDefault="005A25E6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   </w:t>
      </w:r>
      <w:r w:rsidR="009506C6"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  <w:t>Podmínky pronájmu:</w:t>
      </w:r>
    </w:p>
    <w:p w14:paraId="0E9ACE71" w14:textId="4D83CE45" w:rsidR="00E0341E" w:rsidRPr="00B76496" w:rsidRDefault="00E0341E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0B026705" w14:textId="560B1920" w:rsidR="00E0341E" w:rsidRPr="00B76496" w:rsidRDefault="00E0341E" w:rsidP="00497C1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Nájemce je povinen zajistit provoz </w:t>
      </w:r>
      <w:r w:rsidR="000B6106" w:rsidRPr="00B76496">
        <w:rPr>
          <w:rFonts w:ascii="Segoe UI" w:eastAsia="Times New Roman" w:hAnsi="Segoe UI" w:cs="Segoe UI"/>
          <w:sz w:val="20"/>
          <w:szCs w:val="20"/>
          <w:lang w:eastAsia="cs-CZ"/>
        </w:rPr>
        <w:t>Návště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vnického zázemí zámku Kačina zařízeného jako kavárna po celou dobu pravidelné otevírací doby zámku </w:t>
      </w:r>
      <w:r w:rsidR="0042281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Kačina 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(od 9:00 do 17:00 hod.) a to: </w:t>
      </w:r>
    </w:p>
    <w:p w14:paraId="7636D3A6" w14:textId="5B316D0E" w:rsidR="00E0341E" w:rsidRPr="00B76496" w:rsidRDefault="00E0341E" w:rsidP="00497C17">
      <w:pPr>
        <w:widowControl w:val="0"/>
        <w:spacing w:after="0" w:line="240" w:lineRule="auto"/>
        <w:ind w:left="708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Duben</w:t>
      </w:r>
      <w:r w:rsidR="00452C09" w:rsidRPr="00B76496">
        <w:rPr>
          <w:rFonts w:ascii="Segoe UI" w:eastAsia="Times New Roman" w:hAnsi="Segoe UI" w:cs="Segoe UI"/>
          <w:sz w:val="20"/>
          <w:szCs w:val="20"/>
          <w:lang w:eastAsia="cs-CZ"/>
        </w:rPr>
        <w:t>, říjen a prosinec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:</w:t>
      </w:r>
      <w:r w:rsidR="00452C09" w:rsidRPr="00B76496">
        <w:rPr>
          <w:rFonts w:ascii="Segoe UI" w:eastAsia="Times New Roman" w:hAnsi="Segoe UI" w:cs="Segoe UI"/>
          <w:sz w:val="20"/>
          <w:szCs w:val="20"/>
          <w:lang w:eastAsia="cs-CZ"/>
        </w:rPr>
        <w:tab/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soboty, neděle, státní svátky</w:t>
      </w:r>
      <w:r w:rsidR="005B6CDC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a dny pracovního volna</w:t>
      </w:r>
    </w:p>
    <w:p w14:paraId="30628749" w14:textId="12319D50" w:rsidR="00E0341E" w:rsidRPr="00B76496" w:rsidRDefault="00144F70" w:rsidP="00497C17">
      <w:pPr>
        <w:widowControl w:val="0"/>
        <w:spacing w:after="0" w:line="240" w:lineRule="auto"/>
        <w:ind w:left="720" w:hanging="12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Květen – Září:  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ab/>
      </w:r>
      <w:r w:rsidR="00452C09" w:rsidRPr="00B76496">
        <w:rPr>
          <w:rFonts w:ascii="Segoe UI" w:eastAsia="Times New Roman" w:hAnsi="Segoe UI" w:cs="Segoe UI"/>
          <w:sz w:val="20"/>
          <w:szCs w:val="20"/>
          <w:lang w:eastAsia="cs-CZ"/>
        </w:rPr>
        <w:tab/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pondělí </w:t>
      </w:r>
      <w:r w:rsidR="00E0341E" w:rsidRPr="00B76496">
        <w:rPr>
          <w:rFonts w:ascii="Segoe UI" w:eastAsia="Times New Roman" w:hAnsi="Segoe UI" w:cs="Segoe UI"/>
          <w:sz w:val="20"/>
          <w:szCs w:val="20"/>
          <w:lang w:eastAsia="cs-CZ"/>
        </w:rPr>
        <w:t>až neděle</w:t>
      </w:r>
    </w:p>
    <w:p w14:paraId="7F7B4633" w14:textId="77777777" w:rsidR="00452C09" w:rsidRPr="00B76496" w:rsidRDefault="00452C09" w:rsidP="006A154D">
      <w:pPr>
        <w:snapToGrid w:val="0"/>
        <w:spacing w:after="0" w:line="240" w:lineRule="auto"/>
        <w:ind w:left="705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25" w14:textId="3B4C76ED" w:rsidR="00CB4985" w:rsidRPr="00B76496" w:rsidRDefault="00E0341E" w:rsidP="006A154D">
      <w:pPr>
        <w:snapToGrid w:val="0"/>
        <w:spacing w:after="0" w:line="240" w:lineRule="auto"/>
        <w:ind w:left="705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Zároveň se nájemce zavazuje provozovat </w:t>
      </w:r>
      <w:r w:rsidR="000B6106" w:rsidRPr="00B76496">
        <w:rPr>
          <w:rFonts w:ascii="Segoe UI" w:eastAsia="Times New Roman" w:hAnsi="Segoe UI" w:cs="Segoe UI"/>
          <w:sz w:val="20"/>
          <w:szCs w:val="20"/>
          <w:lang w:eastAsia="cs-CZ"/>
        </w:rPr>
        <w:t>Návště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vnického zázemí</w:t>
      </w:r>
      <w:r w:rsidR="0042281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zámku Kačina 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zařízeného jako kavárna v době víkendových</w:t>
      </w:r>
      <w:r w:rsidR="005B6CDC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a večerních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akcí pořádaných NZM Kačina</w:t>
      </w:r>
      <w:r w:rsidR="000B6106"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</w:p>
    <w:p w14:paraId="708F3FB4" w14:textId="77777777" w:rsidR="00442EEA" w:rsidRPr="00B76496" w:rsidRDefault="00442EEA" w:rsidP="006A154D">
      <w:pPr>
        <w:snapToGrid w:val="0"/>
        <w:spacing w:after="0" w:line="240" w:lineRule="auto"/>
        <w:ind w:left="705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26" w14:textId="77777777" w:rsidR="00CB4985" w:rsidRPr="00B76496" w:rsidRDefault="00CB4985" w:rsidP="00497C17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je povinen na svůj náklad provádět běžnou údržbu předmětu nájmu.</w:t>
      </w:r>
    </w:p>
    <w:p w14:paraId="4E092FFB" w14:textId="27128490" w:rsidR="00442EEA" w:rsidRPr="00B76496" w:rsidRDefault="00442EEA" w:rsidP="00442EEA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bude spolupracovat s pronajímatelem v tom směru, že bude poskytovat kavárenské služby návštěvníkům muzea a návště</w:t>
      </w:r>
      <w:r w:rsidR="00A1738E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vníkům pravidelných 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příležitostných akcí pořádaných pronajímatelem v lokalitě, kde se kavárna nachází. Nájemce po předchozí domluvě s pronajímatelem bude upravovat nabízené menu v duchu akce, kterou pronajímatel bude zrovna pořádat. Krom výše uvedeného bude mít v rámci spolupráce pronajímatel oprávnění po dobu trvání nájmu po předchozí domluvě bezplatně použít prostory kavárny jako galerii ke konání výstav. Tyto výstavy musí být realizovány po dohodě s nájemcem a vždy v takovém rozsahu, aby nájemce nebyl omezován ve své podnikatelské činnosti.</w:t>
      </w:r>
    </w:p>
    <w:p w14:paraId="30AE7027" w14:textId="77777777" w:rsidR="00CB4985" w:rsidRPr="00B76496" w:rsidRDefault="00CB4985" w:rsidP="00497C17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je povinen oznámit bez zbytečného odkladu pronajímateli potřebu oprav, které má pronajímatel provést a umožnit provedení těchto i jiných nezbytných oprav; jinak nájemce odpovídá za škodu, která nesplněním povinnosti pronajímateli vznikla.</w:t>
      </w:r>
    </w:p>
    <w:p w14:paraId="30AE7028" w14:textId="02A006C0" w:rsidR="00CB4985" w:rsidRPr="00B76496" w:rsidRDefault="00CB4985" w:rsidP="00497C17">
      <w:pPr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bere na vědomí, že předmět nájmu je součástí národní kulturní památky a zavazuje se dodržovat všechny obecně závazné právní předpisy, zejména předpisy na úseku památkové péče, bezpečnostní a protipožární předpisy</w:t>
      </w:r>
      <w:r w:rsidR="000B6106"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</w:p>
    <w:p w14:paraId="30AE7029" w14:textId="77777777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lastRenderedPageBreak/>
        <w:t>Nájemce v pronajatém prostoru zajišťuje péči o bezpečnost a ochranu zdraví při práci a požární ochranu ve smyslu obecně závazných předpisů a je odpovědný za dodržování ustanovení těchto předpisů a za škody, které vzniknou jeho činností.</w:t>
      </w:r>
    </w:p>
    <w:p w14:paraId="30AE702A" w14:textId="77777777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se zavazuje během užívání pronajatých prostor dodržovat organizační a bezpečnostní pokyny odpovědných zaměstnanců pronajímatele</w:t>
      </w:r>
    </w:p>
    <w:p w14:paraId="30AE702B" w14:textId="77777777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si bude počínat tak, aby nedošlo ke škodě na majetku pronajímatele, na majetku a zdraví dalších osob. Jakékoliv závady nebo škodní události bude neprodleně hlásit pronajímateli.</w:t>
      </w:r>
    </w:p>
    <w:p w14:paraId="30AE702C" w14:textId="7346BDF3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se zavazuje neprovádět jakékoliv zásahy do omítek a zdiva (včetně opírání předmětů o zdivo a vzpírání mezi zdí), nátěry a přemísťování mobiliáře a příslušenství pronajatých prostor. Rovněž nebude zasahovat do terénních situací</w:t>
      </w:r>
    </w:p>
    <w:p w14:paraId="30AE702D" w14:textId="77777777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odpovídá za prověření a bezúhonnost všech osob, kterým z důvodu účelu nájmu umožní přístup do pronajatých prostor. Nájemce odpovídá za škodu, které tyto osoby způsobí.</w:t>
      </w:r>
    </w:p>
    <w:p w14:paraId="30AE702E" w14:textId="77777777" w:rsidR="00CB4985" w:rsidRPr="00B76496" w:rsidRDefault="00CB4985" w:rsidP="00CB4985">
      <w:pPr>
        <w:widowControl w:val="0"/>
        <w:numPr>
          <w:ilvl w:val="0"/>
          <w:numId w:val="3"/>
        </w:numPr>
        <w:tabs>
          <w:tab w:val="num" w:pos="720"/>
        </w:tabs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V prostorách předmětu nájmu zajistit nájemce dodržování zákazu kouření a zacházení s otevřeným ohněm;</w:t>
      </w:r>
    </w:p>
    <w:p w14:paraId="30AE702F" w14:textId="77777777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V případě veřejného provozování autorských děl (živě nebo z nosičů) nájemcem je nájemce povinen uzavřít s příslušným správcem autorských práv smlouvu o užití díla (licenční smlouvu) a uhradit tomuto správci autorských práv poplatky dle platných sazebníků příslušného správce.</w:t>
      </w:r>
    </w:p>
    <w:p w14:paraId="30AE7030" w14:textId="502F9CF6" w:rsidR="00CB4985" w:rsidRPr="00B76496" w:rsidRDefault="00CB4985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poskytne pronajímat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>eli jeden náhradní klíč od vstupu do předmětu nájmu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a bere na vědomí, že pronajímatel bude mít v držení náhradní klíče k pronajatým prostorům a nájemce není oprávněn provést bez souhlasu pronajímatele výměnu zámků. </w:t>
      </w:r>
    </w:p>
    <w:p w14:paraId="5F8ED7B6" w14:textId="77777777" w:rsidR="005B6CDC" w:rsidRPr="00B76496" w:rsidRDefault="0042281D" w:rsidP="00CB498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bere na vědomí, že pronajímatel je po celou dobu trvání nájemního vztahu oprávněn ke vstupu do předmětu nájmu z důvodu kontroly dodržování povinností nájemce.</w:t>
      </w:r>
    </w:p>
    <w:p w14:paraId="3F07F724" w14:textId="13F46AB9" w:rsidR="005B6CDC" w:rsidRPr="00B76496" w:rsidRDefault="005B6CDC" w:rsidP="005B6C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bere na vědomí, že maximálně dvakrát ročně v rozsahu jednoho dne budou prostory využity třetí stranou</w:t>
      </w:r>
      <w:r w:rsidR="00247FE5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a provoz kavárny nebude umožněn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(akce Vinobraní, Kefír)</w:t>
      </w:r>
    </w:p>
    <w:p w14:paraId="046BA844" w14:textId="77777777" w:rsidR="005B6CDC" w:rsidRPr="00B76496" w:rsidRDefault="00CB4985" w:rsidP="005B6C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Nájemce je povinen </w:t>
      </w:r>
      <w:r w:rsidR="0042281D" w:rsidRPr="00B76496">
        <w:rPr>
          <w:rFonts w:ascii="Segoe UI" w:eastAsia="Times New Roman" w:hAnsi="Segoe UI" w:cs="Segoe UI"/>
          <w:sz w:val="20"/>
          <w:szCs w:val="20"/>
          <w:lang w:eastAsia="cs-CZ"/>
        </w:rPr>
        <w:t>předmět nájmu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uzavřít a 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>elektronicky zajistit (EZS zámek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) do jedné hodiny po ukončení otevírací doby. </w:t>
      </w:r>
    </w:p>
    <w:p w14:paraId="22AEF38E" w14:textId="7C806DEE" w:rsidR="00247FE5" w:rsidRPr="00B76496" w:rsidRDefault="00247FE5" w:rsidP="005B6C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bere na vědomí, že provoz kavárny mimo otevírací dobu NZM Kačina není bez předchozího souhlasu pronajímatele a stanovení smluvních podmínek možný.</w:t>
      </w:r>
    </w:p>
    <w:p w14:paraId="0C88AD51" w14:textId="77777777" w:rsidR="005B6CDC" w:rsidRPr="00B76496" w:rsidRDefault="00CB4985" w:rsidP="005B6C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Zásobování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předmětu nájmu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zajistí nájemce mimo otevírací dobu zámku 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Kačina 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(do 9:00 a po 17:00 hod.), za dodržení podmínek pro vjezd vozidel. </w:t>
      </w:r>
    </w:p>
    <w:p w14:paraId="319B6441" w14:textId="0299CFAA" w:rsidR="005B6CDC" w:rsidRPr="00B76496" w:rsidRDefault="00CB4985" w:rsidP="005B6C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se zavazuje zajistit úklid </w:t>
      </w:r>
      <w:r w:rsidR="0042281D" w:rsidRPr="00B76496">
        <w:rPr>
          <w:rFonts w:ascii="Segoe UI" w:eastAsia="Times New Roman" w:hAnsi="Segoe UI" w:cs="Segoe UI"/>
          <w:sz w:val="20"/>
          <w:szCs w:val="20"/>
          <w:lang w:eastAsia="cs-CZ"/>
        </w:rPr>
        <w:t>předmětu nájmu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na vlastní náklady a udržovat též pořádek v přilehlých prostorách kavárny (chodba, prostory zadního schodiště a přilehlá část levé kolonády).</w:t>
      </w:r>
    </w:p>
    <w:p w14:paraId="62770F74" w14:textId="4A91BF53" w:rsidR="005B6CDC" w:rsidRPr="00B76496" w:rsidRDefault="00CB4985" w:rsidP="005B6C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je povinen předmět nájmu vyklidit a předat nejpozději den následující po ukončení nájemního vztahu</w:t>
      </w:r>
      <w:r w:rsidR="00AE5188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nebo v termínu dohodnutém s pronajímatelem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s tím, že o předání bude vypracován písemný zápis. V případě ukončení nájemního 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>vztahu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se nájemné hradí až do okamžiku vyklizení a předání předmětu nájmu. Nájemce je povinen počínat si v předmětu nájmu tak, aby nedocházelo k rušení případných ostatních uživatelů nemovitosti či okolí hlukem. Nájemce je rovněž povinen zajistit, aby při době trvání nájmu nedocházelo k rušení nočního klidu. Porušení této povinnosti bude považováno za hrubé porušení povinností stanovených touto smlouvou.</w:t>
      </w:r>
    </w:p>
    <w:p w14:paraId="20075C5A" w14:textId="77777777" w:rsidR="0017550D" w:rsidRPr="00B76496" w:rsidRDefault="00CB4985" w:rsidP="0017550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Nájemce je oprávněn umístit na předmětu nájmu po dobu trvání nájemního vztahu své technické a ostatní vybavení, speciální kusy nábytku a umělecké </w:t>
      </w:r>
      <w:r w:rsidR="0019734C" w:rsidRPr="00B76496">
        <w:rPr>
          <w:rFonts w:ascii="Segoe UI" w:eastAsia="Times New Roman" w:hAnsi="Segoe UI" w:cs="Segoe UI"/>
          <w:sz w:val="20"/>
          <w:szCs w:val="20"/>
          <w:lang w:eastAsia="cs-CZ"/>
        </w:rPr>
        <w:t>předměty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se souhlasem kontaktní osoby pronajímatele. Pronajímatel v takovém případě neručí za případné poškození, odcizení, jakož i jiné škody na věcech v majetku nájemce.</w:t>
      </w:r>
    </w:p>
    <w:p w14:paraId="4AB0DE80" w14:textId="77777777" w:rsidR="0017550D" w:rsidRPr="00B76496" w:rsidRDefault="0017550D" w:rsidP="0017550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hAnsi="Segoe UI" w:cs="Segoe UI"/>
          <w:sz w:val="20"/>
          <w:szCs w:val="20"/>
        </w:rPr>
        <w:t>Pronajímatel je oprávněn smlouvu vypovědět i bez udání důvodů a s okamžitou platností.</w:t>
      </w:r>
    </w:p>
    <w:p w14:paraId="75BD0050" w14:textId="77777777" w:rsidR="005A7F4E" w:rsidRPr="00B76496" w:rsidRDefault="005A7F4E" w:rsidP="009740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Nájemce je při své činnosti povinen respektovat specifický provoz zámku, muzea, animovaných programů, a skladbu návštěvníků a přizpůsobit tomu aktuální nabídku sortimentu či provozní dobu.</w:t>
      </w:r>
    </w:p>
    <w:p w14:paraId="0F722B25" w14:textId="6EC1E117" w:rsidR="0017550D" w:rsidRPr="00B76496" w:rsidRDefault="0017550D" w:rsidP="009740B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hAnsi="Segoe UI" w:cs="Segoe UI"/>
          <w:sz w:val="20"/>
          <w:szCs w:val="20"/>
        </w:rPr>
        <w:t xml:space="preserve">Nájemce má povinnost platby nájemného na tři měsíce dopředu. </w:t>
      </w:r>
    </w:p>
    <w:p w14:paraId="30AE703A" w14:textId="7E549F5A" w:rsidR="00CB4985" w:rsidRPr="00B76496" w:rsidRDefault="0017550D" w:rsidP="0017550D">
      <w:pPr>
        <w:widowControl w:val="0"/>
        <w:autoSpaceDE w:val="0"/>
        <w:autoSpaceDN w:val="0"/>
        <w:adjustRightInd w:val="0"/>
        <w:spacing w:after="0" w:line="235" w:lineRule="atLeast"/>
        <w:ind w:left="709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</w:p>
    <w:p w14:paraId="30AE703B" w14:textId="77777777" w:rsidR="005C72AD" w:rsidRPr="00B76496" w:rsidRDefault="005C72AD" w:rsidP="00CB4985">
      <w:pPr>
        <w:widowControl w:val="0"/>
        <w:spacing w:after="0" w:line="240" w:lineRule="auto"/>
        <w:ind w:left="720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4F79D90" w14:textId="01C62C5E" w:rsidR="001663FE" w:rsidRPr="00B76496" w:rsidRDefault="00CB4985" w:rsidP="004F02A2">
      <w:pPr>
        <w:pStyle w:val="Default"/>
        <w:jc w:val="both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lastRenderedPageBreak/>
        <w:t>S vybraným uchazečem bude sepsaná smlouva uzavřená na dobu určitou, a to od podpisu smlouvy do 31.</w:t>
      </w:r>
      <w:r w:rsidR="004F02A2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Pr="00B76496">
        <w:rPr>
          <w:rFonts w:ascii="Segoe UI" w:hAnsi="Segoe UI" w:cs="Segoe UI"/>
          <w:color w:val="auto"/>
          <w:sz w:val="20"/>
          <w:szCs w:val="20"/>
        </w:rPr>
        <w:t>1</w:t>
      </w:r>
      <w:r w:rsidR="003F7537" w:rsidRPr="00B76496">
        <w:rPr>
          <w:rFonts w:ascii="Segoe UI" w:hAnsi="Segoe UI" w:cs="Segoe UI"/>
          <w:color w:val="auto"/>
          <w:sz w:val="20"/>
          <w:szCs w:val="20"/>
        </w:rPr>
        <w:t>2</w:t>
      </w:r>
      <w:r w:rsidRPr="00B76496">
        <w:rPr>
          <w:rFonts w:ascii="Segoe UI" w:hAnsi="Segoe UI" w:cs="Segoe UI"/>
          <w:color w:val="auto"/>
          <w:sz w:val="20"/>
          <w:szCs w:val="20"/>
        </w:rPr>
        <w:t>.</w:t>
      </w:r>
      <w:r w:rsidR="004F02A2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B42167" w:rsidRPr="00B76496">
        <w:rPr>
          <w:rFonts w:ascii="Segoe UI" w:hAnsi="Segoe UI" w:cs="Segoe UI"/>
          <w:color w:val="auto"/>
          <w:sz w:val="20"/>
          <w:szCs w:val="20"/>
        </w:rPr>
        <w:t>20</w:t>
      </w:r>
      <w:r w:rsidR="00952D57" w:rsidRPr="00B76496">
        <w:rPr>
          <w:rFonts w:ascii="Segoe UI" w:hAnsi="Segoe UI" w:cs="Segoe UI"/>
          <w:color w:val="auto"/>
          <w:sz w:val="20"/>
          <w:szCs w:val="20"/>
        </w:rPr>
        <w:t>30</w:t>
      </w:r>
      <w:r w:rsidRPr="00B76496">
        <w:rPr>
          <w:rFonts w:ascii="Segoe UI" w:hAnsi="Segoe UI" w:cs="Segoe UI"/>
          <w:color w:val="auto"/>
          <w:sz w:val="20"/>
          <w:szCs w:val="20"/>
        </w:rPr>
        <w:t>.</w:t>
      </w:r>
      <w:r w:rsidR="0019734C" w:rsidRPr="00B76496">
        <w:rPr>
          <w:rFonts w:ascii="Segoe UI" w:hAnsi="Segoe UI" w:cs="Segoe UI"/>
          <w:color w:val="auto"/>
          <w:sz w:val="20"/>
          <w:szCs w:val="20"/>
        </w:rPr>
        <w:t xml:space="preserve"> Vybraný uchazeč je povinen zahájit provoz</w:t>
      </w:r>
      <w:r w:rsidR="00950A43" w:rsidRPr="00B76496">
        <w:rPr>
          <w:rFonts w:ascii="Segoe UI" w:hAnsi="Segoe UI" w:cs="Segoe UI"/>
          <w:color w:val="auto"/>
          <w:sz w:val="20"/>
          <w:szCs w:val="20"/>
        </w:rPr>
        <w:t>ování</w:t>
      </w:r>
      <w:r w:rsidR="0019734C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950A43"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>Návšt</w:t>
      </w:r>
      <w:r w:rsidR="004A56EF"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>ě</w:t>
      </w:r>
      <w:r w:rsidR="00950A43"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>vnického zázemí</w:t>
      </w:r>
      <w:r w:rsidR="001663FE"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 xml:space="preserve"> zámku Kačina </w:t>
      </w:r>
      <w:r w:rsidR="00950A43"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>zařízeného jako kavárna</w:t>
      </w:r>
      <w:r w:rsidR="00950A43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4A56EF" w:rsidRPr="00B76496">
        <w:rPr>
          <w:rFonts w:ascii="Segoe UI" w:hAnsi="Segoe UI" w:cs="Segoe UI"/>
          <w:color w:val="auto"/>
          <w:sz w:val="20"/>
          <w:szCs w:val="20"/>
        </w:rPr>
        <w:t>nejpozději o</w:t>
      </w:r>
      <w:r w:rsidR="00AE5188" w:rsidRPr="00B76496">
        <w:rPr>
          <w:rFonts w:ascii="Segoe UI" w:hAnsi="Segoe UI" w:cs="Segoe UI"/>
          <w:color w:val="auto"/>
          <w:sz w:val="20"/>
          <w:szCs w:val="20"/>
        </w:rPr>
        <w:t xml:space="preserve">d </w:t>
      </w:r>
      <w:r w:rsidR="005C0249">
        <w:rPr>
          <w:rFonts w:ascii="Segoe UI" w:hAnsi="Segoe UI" w:cs="Segoe UI"/>
          <w:color w:val="auto"/>
          <w:sz w:val="20"/>
          <w:szCs w:val="20"/>
        </w:rPr>
        <w:t>1.</w:t>
      </w:r>
      <w:r w:rsidR="00144F70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5C0249">
        <w:rPr>
          <w:rFonts w:ascii="Segoe UI" w:hAnsi="Segoe UI" w:cs="Segoe UI"/>
          <w:color w:val="auto"/>
          <w:sz w:val="20"/>
          <w:szCs w:val="20"/>
        </w:rPr>
        <w:t>4</w:t>
      </w:r>
      <w:r w:rsidR="00B42167" w:rsidRPr="00B76496">
        <w:rPr>
          <w:rFonts w:ascii="Segoe UI" w:hAnsi="Segoe UI" w:cs="Segoe UI"/>
          <w:color w:val="auto"/>
          <w:sz w:val="20"/>
          <w:szCs w:val="20"/>
        </w:rPr>
        <w:t>. 20</w:t>
      </w:r>
      <w:r w:rsidR="00952D57" w:rsidRPr="00B76496">
        <w:rPr>
          <w:rFonts w:ascii="Segoe UI" w:hAnsi="Segoe UI" w:cs="Segoe UI"/>
          <w:color w:val="auto"/>
          <w:sz w:val="20"/>
          <w:szCs w:val="20"/>
        </w:rPr>
        <w:t>27</w:t>
      </w:r>
      <w:r w:rsidR="0019734C" w:rsidRPr="00B76496">
        <w:rPr>
          <w:rFonts w:ascii="Segoe UI" w:hAnsi="Segoe UI" w:cs="Segoe UI"/>
          <w:b/>
          <w:bCs/>
          <w:color w:val="auto"/>
          <w:sz w:val="20"/>
          <w:szCs w:val="20"/>
        </w:rPr>
        <w:t>.</w:t>
      </w:r>
      <w:r w:rsidR="001663FE"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  </w:t>
      </w:r>
    </w:p>
    <w:p w14:paraId="23D30C4C" w14:textId="460CB239" w:rsidR="00950A43" w:rsidRPr="00B76496" w:rsidRDefault="009506C6" w:rsidP="00F84DBD">
      <w:pPr>
        <w:pStyle w:val="Default"/>
        <w:jc w:val="both"/>
        <w:rPr>
          <w:rFonts w:ascii="Segoe UI" w:hAnsi="Segoe UI" w:cs="Segoe UI"/>
          <w:b/>
          <w:color w:val="auto"/>
          <w:sz w:val="20"/>
          <w:szCs w:val="20"/>
        </w:rPr>
      </w:pPr>
      <w:r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br/>
      </w:r>
      <w:r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br/>
      </w:r>
      <w:r w:rsidR="00144F70" w:rsidRPr="00B76496">
        <w:rPr>
          <w:rFonts w:ascii="Segoe UI" w:hAnsi="Segoe UI" w:cs="Segoe UI"/>
          <w:color w:val="auto"/>
          <w:sz w:val="20"/>
          <w:szCs w:val="20"/>
        </w:rPr>
        <w:t xml:space="preserve">NZM stanoví jako </w:t>
      </w:r>
      <w:r w:rsidR="00950A43" w:rsidRPr="00B76496">
        <w:rPr>
          <w:rFonts w:ascii="Segoe UI" w:hAnsi="Segoe UI" w:cs="Segoe UI"/>
          <w:color w:val="auto"/>
          <w:sz w:val="20"/>
          <w:szCs w:val="20"/>
        </w:rPr>
        <w:t xml:space="preserve">hodnotící kritérium pro uzavření Smlouvy </w:t>
      </w:r>
      <w:r w:rsidR="00950A43" w:rsidRPr="00B76496">
        <w:rPr>
          <w:rFonts w:ascii="Segoe UI" w:hAnsi="Segoe UI" w:cs="Segoe UI"/>
          <w:bCs/>
          <w:color w:val="auto"/>
          <w:sz w:val="20"/>
          <w:szCs w:val="20"/>
        </w:rPr>
        <w:t>nejvyšší hodnotu nabízeného měsíčního nájemného včetně DPH</w:t>
      </w:r>
      <w:r w:rsidR="005B6CDC" w:rsidRPr="00B76496">
        <w:rPr>
          <w:rFonts w:ascii="Segoe UI" w:hAnsi="Segoe UI" w:cs="Segoe UI"/>
          <w:color w:val="auto"/>
          <w:sz w:val="20"/>
          <w:szCs w:val="20"/>
        </w:rPr>
        <w:t xml:space="preserve"> (90</w:t>
      </w:r>
      <w:r w:rsidR="009B6F02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5B6CDC" w:rsidRPr="00B76496">
        <w:rPr>
          <w:rFonts w:ascii="Segoe UI" w:hAnsi="Segoe UI" w:cs="Segoe UI"/>
          <w:color w:val="auto"/>
          <w:sz w:val="20"/>
          <w:szCs w:val="20"/>
        </w:rPr>
        <w:t xml:space="preserve">%)  </w:t>
      </w:r>
      <w:r w:rsidR="00144F70" w:rsidRPr="00B76496">
        <w:rPr>
          <w:rFonts w:ascii="Segoe UI" w:hAnsi="Segoe UI" w:cs="Segoe UI"/>
          <w:color w:val="auto"/>
          <w:sz w:val="20"/>
          <w:szCs w:val="20"/>
        </w:rPr>
        <w:t>a kvalitu podnikatelského záměru (10</w:t>
      </w:r>
      <w:r w:rsidR="009B6F02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144F70" w:rsidRPr="00B76496">
        <w:rPr>
          <w:rFonts w:ascii="Segoe UI" w:hAnsi="Segoe UI" w:cs="Segoe UI"/>
          <w:color w:val="auto"/>
          <w:sz w:val="20"/>
          <w:szCs w:val="20"/>
        </w:rPr>
        <w:t>%)</w:t>
      </w:r>
      <w:r w:rsidR="00950A43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1B2F8C" w:rsidRPr="00B76496">
        <w:rPr>
          <w:rFonts w:ascii="Segoe UI" w:hAnsi="Segoe UI" w:cs="Segoe UI"/>
          <w:color w:val="auto"/>
          <w:sz w:val="20"/>
          <w:szCs w:val="20"/>
        </w:rPr>
        <w:t xml:space="preserve"> dle struktury uvedené níže: </w:t>
      </w:r>
    </w:p>
    <w:p w14:paraId="3C30C8B2" w14:textId="390769E9" w:rsidR="00950A43" w:rsidRPr="00B76496" w:rsidRDefault="00950A43" w:rsidP="00950A43">
      <w:pPr>
        <w:pStyle w:val="Default"/>
        <w:rPr>
          <w:rFonts w:ascii="Segoe UI" w:eastAsia="Times New Roman" w:hAnsi="Segoe UI" w:cs="Segoe UI"/>
          <w:color w:val="auto"/>
          <w:sz w:val="20"/>
          <w:szCs w:val="20"/>
          <w:lang w:eastAsia="cs-CZ"/>
        </w:rPr>
      </w:pPr>
      <w:r w:rsidRPr="00B76496">
        <w:rPr>
          <w:rFonts w:ascii="Segoe UI" w:hAnsi="Segoe UI" w:cs="Segoe UI"/>
          <w:bCs/>
          <w:color w:val="auto"/>
          <w:sz w:val="20"/>
          <w:szCs w:val="20"/>
        </w:rPr>
        <w:t>Výše měsíčního nájemného nabídnutého</w:t>
      </w:r>
      <w:r w:rsidR="004A56EF" w:rsidRPr="00B76496">
        <w:rPr>
          <w:rFonts w:ascii="Segoe UI" w:hAnsi="Segoe UI" w:cs="Segoe UI"/>
          <w:bCs/>
          <w:color w:val="auto"/>
          <w:sz w:val="20"/>
          <w:szCs w:val="20"/>
        </w:rPr>
        <w:t xml:space="preserve"> uchazečem nesmí být menší než </w:t>
      </w:r>
      <w:r w:rsidR="009710FF" w:rsidRPr="00B76496">
        <w:rPr>
          <w:rFonts w:ascii="Segoe UI" w:hAnsi="Segoe UI" w:cs="Segoe UI"/>
          <w:bCs/>
          <w:color w:val="auto"/>
          <w:sz w:val="20"/>
          <w:szCs w:val="20"/>
        </w:rPr>
        <w:t>10</w:t>
      </w:r>
      <w:r w:rsidRPr="00B76496">
        <w:rPr>
          <w:rFonts w:ascii="Segoe UI" w:hAnsi="Segoe UI" w:cs="Segoe UI"/>
          <w:bCs/>
          <w:color w:val="auto"/>
          <w:sz w:val="20"/>
          <w:szCs w:val="20"/>
        </w:rPr>
        <w:t xml:space="preserve"> 000,- Kč bez DPH měsíčně </w:t>
      </w:r>
      <w:r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>a bez zúčtovatelných položek (voda, elektřina).</w:t>
      </w:r>
      <w:r w:rsidR="001B2F8C" w:rsidRPr="00B76496">
        <w:rPr>
          <w:rFonts w:ascii="Segoe UI" w:eastAsia="Times New Roman" w:hAnsi="Segoe UI" w:cs="Segoe UI"/>
          <w:color w:val="auto"/>
          <w:sz w:val="20"/>
          <w:szCs w:val="20"/>
          <w:lang w:eastAsia="cs-CZ"/>
        </w:rPr>
        <w:t xml:space="preserve"> Výše měsíčního nájemného v dubnu, říjnu a prosinci, kdy je kavárna otevřena jen o víkendech je pevně stanovena na základě posudků realitních kanceláří a nájemného v předchozích třech letech na 6000 Kč. Výše měsíčního nájemného na měsíce ledem, únor, březen, listopad, tedy na dobu, kdy je kavárna uzavřena je výše nájemného stanovena na 1 kč.</w:t>
      </w:r>
    </w:p>
    <w:p w14:paraId="03A02437" w14:textId="0649117E" w:rsidR="00950A43" w:rsidRPr="00B76496" w:rsidRDefault="00950A43" w:rsidP="00A4252C">
      <w:pPr>
        <w:pStyle w:val="Default"/>
        <w:rPr>
          <w:rFonts w:ascii="Segoe UI" w:hAnsi="Segoe UI" w:cs="Segoe UI"/>
          <w:b/>
          <w:bCs/>
          <w:color w:val="auto"/>
          <w:sz w:val="20"/>
          <w:szCs w:val="20"/>
        </w:rPr>
      </w:pPr>
    </w:p>
    <w:p w14:paraId="46B9A9E9" w14:textId="77777777" w:rsidR="00950A43" w:rsidRPr="00B76496" w:rsidRDefault="00950A43" w:rsidP="00F84DBD">
      <w:pPr>
        <w:pStyle w:val="Default"/>
        <w:jc w:val="both"/>
        <w:rPr>
          <w:rFonts w:ascii="Segoe UI" w:eastAsia="Times New Roman" w:hAnsi="Segoe UI" w:cs="Segoe UI"/>
          <w:color w:val="auto"/>
          <w:sz w:val="20"/>
          <w:szCs w:val="20"/>
          <w:lang w:eastAsia="cs-CZ"/>
        </w:rPr>
      </w:pPr>
    </w:p>
    <w:p w14:paraId="30AE703E" w14:textId="56B504AE" w:rsidR="00034676" w:rsidRPr="00B76496" w:rsidRDefault="00950A43" w:rsidP="00F84DBD">
      <w:pPr>
        <w:pStyle w:val="Default"/>
        <w:jc w:val="both"/>
        <w:rPr>
          <w:rFonts w:ascii="Segoe UI" w:eastAsia="Times New Roman" w:hAnsi="Segoe UI" w:cs="Segoe UI"/>
          <w:color w:val="auto"/>
          <w:sz w:val="20"/>
          <w:szCs w:val="20"/>
          <w:lang w:eastAsia="cs-CZ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t>Prohlí</w:t>
      </w:r>
      <w:r w:rsidR="009F58BC" w:rsidRPr="00B76496">
        <w:rPr>
          <w:rFonts w:ascii="Segoe UI" w:hAnsi="Segoe UI" w:cs="Segoe UI"/>
          <w:color w:val="auto"/>
          <w:sz w:val="20"/>
          <w:szCs w:val="20"/>
        </w:rPr>
        <w:t>dka dotč</w:t>
      </w:r>
      <w:r w:rsidR="004F02A2" w:rsidRPr="00B76496">
        <w:rPr>
          <w:rFonts w:ascii="Segoe UI" w:hAnsi="Segoe UI" w:cs="Segoe UI"/>
          <w:color w:val="auto"/>
          <w:sz w:val="20"/>
          <w:szCs w:val="20"/>
        </w:rPr>
        <w:t>ených prostor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se uskuteční dne </w:t>
      </w:r>
      <w:r w:rsidR="00A0481D" w:rsidRPr="00B76496">
        <w:rPr>
          <w:rFonts w:ascii="Segoe UI" w:hAnsi="Segoe UI" w:cs="Segoe UI"/>
          <w:color w:val="auto"/>
          <w:sz w:val="20"/>
          <w:szCs w:val="20"/>
        </w:rPr>
        <w:t>2</w:t>
      </w:r>
      <w:r w:rsidR="001C125E">
        <w:rPr>
          <w:rFonts w:ascii="Segoe UI" w:hAnsi="Segoe UI" w:cs="Segoe UI"/>
          <w:color w:val="auto"/>
          <w:sz w:val="20"/>
          <w:szCs w:val="20"/>
        </w:rPr>
        <w:t>1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. </w:t>
      </w:r>
      <w:r w:rsidR="001C125E">
        <w:rPr>
          <w:rFonts w:ascii="Segoe UI" w:hAnsi="Segoe UI" w:cs="Segoe UI"/>
          <w:color w:val="auto"/>
          <w:sz w:val="20"/>
          <w:szCs w:val="20"/>
        </w:rPr>
        <w:t>5</w:t>
      </w:r>
      <w:r w:rsidR="00B42167" w:rsidRPr="00B76496">
        <w:rPr>
          <w:rFonts w:ascii="Segoe UI" w:hAnsi="Segoe UI" w:cs="Segoe UI"/>
          <w:color w:val="auto"/>
          <w:sz w:val="20"/>
          <w:szCs w:val="20"/>
        </w:rPr>
        <w:t>. 202</w:t>
      </w:r>
      <w:r w:rsidR="00A035A4" w:rsidRPr="00B76496">
        <w:rPr>
          <w:rFonts w:ascii="Segoe UI" w:hAnsi="Segoe UI" w:cs="Segoe UI"/>
          <w:color w:val="auto"/>
          <w:sz w:val="20"/>
          <w:szCs w:val="20"/>
        </w:rPr>
        <w:t>6</w:t>
      </w:r>
      <w:r w:rsidR="00144F70" w:rsidRPr="00B76496">
        <w:rPr>
          <w:rFonts w:ascii="Segoe UI" w:hAnsi="Segoe UI" w:cs="Segoe UI"/>
          <w:color w:val="auto"/>
          <w:sz w:val="20"/>
          <w:szCs w:val="20"/>
        </w:rPr>
        <w:t xml:space="preserve"> od 1</w:t>
      </w:r>
      <w:r w:rsidR="001C125E">
        <w:rPr>
          <w:rFonts w:ascii="Segoe UI" w:hAnsi="Segoe UI" w:cs="Segoe UI"/>
          <w:color w:val="auto"/>
          <w:sz w:val="20"/>
          <w:szCs w:val="20"/>
        </w:rPr>
        <w:t>4</w:t>
      </w:r>
      <w:r w:rsidR="00A4252C" w:rsidRPr="00B76496">
        <w:rPr>
          <w:rFonts w:ascii="Segoe UI" w:hAnsi="Segoe UI" w:cs="Segoe UI"/>
          <w:color w:val="auto"/>
          <w:sz w:val="20"/>
          <w:szCs w:val="20"/>
        </w:rPr>
        <w:t>.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00 </w:t>
      </w:r>
      <w:r w:rsidR="009F58BC" w:rsidRPr="00B76496">
        <w:rPr>
          <w:rFonts w:ascii="Segoe UI" w:hAnsi="Segoe UI" w:cs="Segoe UI"/>
          <w:color w:val="auto"/>
          <w:sz w:val="20"/>
          <w:szCs w:val="20"/>
        </w:rPr>
        <w:t>hodin</w:t>
      </w:r>
      <w:r w:rsidR="009F58BC"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. 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Kontaktní osoba pro účely prohlídky je </w:t>
      </w:r>
      <w:r w:rsidR="009F58BC" w:rsidRPr="00B76496">
        <w:rPr>
          <w:rFonts w:ascii="Segoe UI" w:hAnsi="Segoe UI" w:cs="Segoe UI"/>
          <w:color w:val="auto"/>
          <w:sz w:val="20"/>
          <w:szCs w:val="20"/>
        </w:rPr>
        <w:t>Pavel Douša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, tel:</w:t>
      </w:r>
      <w:r w:rsidR="009F58BC" w:rsidRPr="00B76496">
        <w:rPr>
          <w:rFonts w:ascii="Segoe UI" w:hAnsi="Segoe UI" w:cs="Segoe UI"/>
          <w:color w:val="auto"/>
          <w:sz w:val="20"/>
          <w:szCs w:val="20"/>
        </w:rPr>
        <w:t xml:space="preserve"> 724 412 266.</w:t>
      </w:r>
    </w:p>
    <w:p w14:paraId="30AE703F" w14:textId="77777777" w:rsidR="00034676" w:rsidRPr="00B76496" w:rsidRDefault="00034676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0" w14:textId="77777777" w:rsidR="00034676" w:rsidRPr="00B76496" w:rsidRDefault="00034676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1" w14:textId="4A466B8C" w:rsidR="00F127AD" w:rsidRPr="00B76496" w:rsidRDefault="009506C6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  <w:t xml:space="preserve">Zájemci mohou podávat písemně </w:t>
      </w:r>
      <w:r w:rsidR="001663FE" w:rsidRPr="00B76496">
        <w:rPr>
          <w:rFonts w:ascii="Segoe UI" w:eastAsia="Times New Roman" w:hAnsi="Segoe UI" w:cs="Segoe UI"/>
          <w:sz w:val="20"/>
          <w:szCs w:val="20"/>
          <w:lang w:eastAsia="cs-CZ"/>
        </w:rPr>
        <w:t>nabídky na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pronájem na adresu: </w:t>
      </w:r>
    </w:p>
    <w:p w14:paraId="30AE7042" w14:textId="77777777" w:rsidR="005C72AD" w:rsidRPr="00B76496" w:rsidRDefault="005C72AD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3" w14:textId="77777777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4" w14:textId="5BCD62A6" w:rsidR="00F127AD" w:rsidRPr="00B76496" w:rsidRDefault="00A0481D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NZM</w:t>
      </w:r>
      <w:r w:rsidR="00F127A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Kačina</w:t>
      </w:r>
    </w:p>
    <w:p w14:paraId="30AE7045" w14:textId="77777777" w:rsidR="00F127AD" w:rsidRPr="00B76496" w:rsidRDefault="00F127AD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Svatý Mikuláš 51</w:t>
      </w:r>
    </w:p>
    <w:p w14:paraId="30AE7046" w14:textId="77777777" w:rsidR="00F127AD" w:rsidRPr="00B76496" w:rsidRDefault="00F127AD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284 01 Kutná Hora</w:t>
      </w:r>
    </w:p>
    <w:p w14:paraId="30AE7047" w14:textId="77777777" w:rsidR="00F127AD" w:rsidRPr="00B76496" w:rsidRDefault="00F127AD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8" w14:textId="77777777" w:rsidR="00F127AD" w:rsidRPr="00B76496" w:rsidRDefault="00F127AD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9" w14:textId="77777777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A" w14:textId="77777777" w:rsidR="00053879" w:rsidRPr="00B76496" w:rsidRDefault="00053879" w:rsidP="00053879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Nabídky je možné podávat poštou nebo osobně na adresu: </w:t>
      </w:r>
    </w:p>
    <w:p w14:paraId="30AE704B" w14:textId="7AEDA99C" w:rsidR="00053879" w:rsidRPr="00B76496" w:rsidRDefault="00A0481D" w:rsidP="00053879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NZM</w:t>
      </w:r>
      <w:r w:rsidR="00053879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Kačina, Svatý Mikuláš 51, 284 01 Kutná Hora</w:t>
      </w:r>
    </w:p>
    <w:p w14:paraId="30AE704C" w14:textId="77777777" w:rsidR="00053879" w:rsidRPr="00B76496" w:rsidRDefault="00053879" w:rsidP="00053879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Provozní doba podatelny:</w:t>
      </w:r>
    </w:p>
    <w:p w14:paraId="30AE704D" w14:textId="77777777" w:rsidR="00053879" w:rsidRPr="00B76496" w:rsidRDefault="00053879" w:rsidP="00053879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Pondělí – Pátek  7:00 - 11:00,  12:00 – 15:00</w:t>
      </w:r>
    </w:p>
    <w:p w14:paraId="30AE704E" w14:textId="77777777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4F" w14:textId="77777777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50" w14:textId="2597C104" w:rsidR="00053879" w:rsidRPr="00B76496" w:rsidRDefault="00B801FF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Lhůta pro </w:t>
      </w:r>
      <w:r w:rsidR="00AE5188" w:rsidRPr="00B76496">
        <w:rPr>
          <w:rFonts w:ascii="Segoe UI" w:eastAsia="Times New Roman" w:hAnsi="Segoe UI" w:cs="Segoe UI"/>
          <w:sz w:val="20"/>
          <w:szCs w:val="20"/>
          <w:lang w:eastAsia="cs-CZ"/>
        </w:rPr>
        <w:t>podání nabídek: do</w:t>
      </w:r>
      <w:r w:rsidR="001D7D8F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041460" w:rsidRPr="00B76496">
        <w:rPr>
          <w:rFonts w:ascii="Segoe UI" w:eastAsia="Times New Roman" w:hAnsi="Segoe UI" w:cs="Segoe UI"/>
          <w:sz w:val="20"/>
          <w:szCs w:val="20"/>
          <w:lang w:eastAsia="cs-CZ"/>
        </w:rPr>
        <w:t>1</w:t>
      </w:r>
      <w:r w:rsidR="009513D1">
        <w:rPr>
          <w:rFonts w:ascii="Segoe UI" w:eastAsia="Times New Roman" w:hAnsi="Segoe UI" w:cs="Segoe UI"/>
          <w:sz w:val="20"/>
          <w:szCs w:val="20"/>
          <w:lang w:eastAsia="cs-CZ"/>
        </w:rPr>
        <w:t>8</w:t>
      </w:r>
      <w:r w:rsidR="00F127AD"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920CC2">
        <w:rPr>
          <w:rFonts w:ascii="Segoe UI" w:eastAsia="Times New Roman" w:hAnsi="Segoe UI" w:cs="Segoe UI"/>
          <w:sz w:val="20"/>
          <w:szCs w:val="20"/>
          <w:lang w:eastAsia="cs-CZ"/>
        </w:rPr>
        <w:t>6</w:t>
      </w:r>
      <w:r w:rsidR="00F127AD"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B42167" w:rsidRPr="00B76496">
        <w:rPr>
          <w:rFonts w:ascii="Segoe UI" w:eastAsia="Times New Roman" w:hAnsi="Segoe UI" w:cs="Segoe UI"/>
          <w:sz w:val="20"/>
          <w:szCs w:val="20"/>
          <w:lang w:eastAsia="cs-CZ"/>
        </w:rPr>
        <w:t>202</w:t>
      </w:r>
      <w:r w:rsidR="00041460" w:rsidRPr="00B76496">
        <w:rPr>
          <w:rFonts w:ascii="Segoe UI" w:eastAsia="Times New Roman" w:hAnsi="Segoe UI" w:cs="Segoe UI"/>
          <w:sz w:val="20"/>
          <w:szCs w:val="20"/>
          <w:lang w:eastAsia="cs-CZ"/>
        </w:rPr>
        <w:t>6</w:t>
      </w:r>
      <w:r w:rsidR="00F127A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do 10.00</w:t>
      </w:r>
      <w:r w:rsidR="00053879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F127A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hod. </w:t>
      </w:r>
      <w:r w:rsidR="002B3FE3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Tento den v 10.01 hod. budou komisí pro otevírání obálek otevřeny </w:t>
      </w:r>
      <w:r w:rsidR="00760EF9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obálky </w:t>
      </w:r>
      <w:r w:rsidR="002B3FE3" w:rsidRPr="00B76496">
        <w:rPr>
          <w:rFonts w:ascii="Segoe UI" w:eastAsia="Times New Roman" w:hAnsi="Segoe UI" w:cs="Segoe UI"/>
          <w:sz w:val="20"/>
          <w:szCs w:val="20"/>
          <w:lang w:eastAsia="cs-CZ"/>
        </w:rPr>
        <w:t>a bude přečten název firmy, která nabídku podala a výše nájmu.</w:t>
      </w:r>
      <w:r w:rsidR="002B6064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Předkladatelé nebo jejich písemně zmocnění zástupci se mohou otevírání obálek účastnit.</w:t>
      </w:r>
    </w:p>
    <w:p w14:paraId="4676C4DA" w14:textId="77777777" w:rsidR="00B801FF" w:rsidRPr="00B76496" w:rsidRDefault="00B801FF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78B9D1EA" w14:textId="79576E6F" w:rsidR="00B801FF" w:rsidRPr="00B76496" w:rsidRDefault="00B801FF" w:rsidP="00B801FF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Lhůta pro oznámení vybrané nabídky: do </w:t>
      </w:r>
      <w:r w:rsidR="00986E0C" w:rsidRPr="00B76496">
        <w:rPr>
          <w:rFonts w:ascii="Segoe UI" w:eastAsia="Times New Roman" w:hAnsi="Segoe UI" w:cs="Segoe UI"/>
          <w:sz w:val="20"/>
          <w:szCs w:val="20"/>
          <w:lang w:eastAsia="cs-CZ"/>
        </w:rPr>
        <w:t>3</w:t>
      </w:r>
      <w:r w:rsidR="003D4D28" w:rsidRPr="00B76496">
        <w:rPr>
          <w:rFonts w:ascii="Segoe UI" w:eastAsia="Times New Roman" w:hAnsi="Segoe UI" w:cs="Segoe UI"/>
          <w:sz w:val="20"/>
          <w:szCs w:val="20"/>
          <w:lang w:eastAsia="cs-CZ"/>
        </w:rPr>
        <w:t>0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  <w:r w:rsidR="006A154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  <w:r w:rsidR="009513D1">
        <w:rPr>
          <w:rFonts w:ascii="Segoe UI" w:eastAsia="Times New Roman" w:hAnsi="Segoe UI" w:cs="Segoe UI"/>
          <w:sz w:val="20"/>
          <w:szCs w:val="20"/>
          <w:lang w:eastAsia="cs-CZ"/>
        </w:rPr>
        <w:t>6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  <w:r w:rsidR="00B42167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202</w:t>
      </w:r>
      <w:r w:rsidR="003D4D28" w:rsidRPr="00B76496">
        <w:rPr>
          <w:rFonts w:ascii="Segoe UI" w:eastAsia="Times New Roman" w:hAnsi="Segoe UI" w:cs="Segoe UI"/>
          <w:sz w:val="20"/>
          <w:szCs w:val="20"/>
          <w:lang w:eastAsia="cs-CZ"/>
        </w:rPr>
        <w:t>6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. </w:t>
      </w:r>
    </w:p>
    <w:p w14:paraId="556AAE9E" w14:textId="77777777" w:rsidR="00B801FF" w:rsidRPr="00B76496" w:rsidRDefault="00B801FF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51" w14:textId="77777777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52" w14:textId="42DC1D23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Obál</w:t>
      </w:r>
      <w:r w:rsidR="009506C6" w:rsidRPr="00B76496">
        <w:rPr>
          <w:rFonts w:ascii="Segoe UI" w:eastAsia="Times New Roman" w:hAnsi="Segoe UI" w:cs="Segoe UI"/>
          <w:sz w:val="20"/>
          <w:szCs w:val="20"/>
          <w:lang w:eastAsia="cs-CZ"/>
        </w:rPr>
        <w:t>ka bude viditelně označena nápisem „Neotvírat –</w:t>
      </w:r>
      <w:r w:rsidR="0019734C" w:rsidRPr="00B76496">
        <w:rPr>
          <w:rFonts w:ascii="Segoe UI" w:eastAsia="Times New Roman" w:hAnsi="Segoe UI" w:cs="Segoe UI"/>
          <w:sz w:val="20"/>
          <w:szCs w:val="20"/>
          <w:lang w:eastAsia="cs-CZ"/>
        </w:rPr>
        <w:t>Návštěvnické zázemí</w:t>
      </w:r>
      <w:r w:rsidR="001663FE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zámku</w:t>
      </w:r>
      <w:r w:rsidR="00F84DB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Kačina</w:t>
      </w:r>
      <w:r w:rsidR="0019734C" w:rsidRPr="00B76496">
        <w:rPr>
          <w:rFonts w:ascii="Segoe UI" w:eastAsia="Times New Roman" w:hAnsi="Segoe UI" w:cs="Segoe UI"/>
          <w:sz w:val="20"/>
          <w:szCs w:val="20"/>
          <w:lang w:eastAsia="cs-CZ"/>
        </w:rPr>
        <w:t>“</w:t>
      </w:r>
      <w:r w:rsidR="009506C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“. </w:t>
      </w:r>
    </w:p>
    <w:p w14:paraId="30AE7053" w14:textId="77777777" w:rsidR="00053879" w:rsidRPr="00B76496" w:rsidRDefault="00053879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30AE7057" w14:textId="1156AFDE" w:rsidR="00053879" w:rsidRPr="00B76496" w:rsidRDefault="009506C6" w:rsidP="008203A6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</w:r>
      <w:r w:rsidR="004F02A2" w:rsidRPr="00B76496">
        <w:rPr>
          <w:rFonts w:ascii="Segoe UI" w:eastAsia="Times New Roman" w:hAnsi="Segoe UI" w:cs="Segoe UI"/>
          <w:sz w:val="20"/>
          <w:szCs w:val="20"/>
          <w:lang w:eastAsia="cs-CZ"/>
        </w:rPr>
        <w:t>Nabídky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musí obsahovat:</w:t>
      </w:r>
    </w:p>
    <w:p w14:paraId="32825A4D" w14:textId="77777777" w:rsidR="0017550D" w:rsidRPr="00B76496" w:rsidRDefault="009506C6" w:rsidP="0017550D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  <w:t>1. Jméno, příjmení, datum narození, st</w:t>
      </w:r>
      <w:r w:rsidR="0017550D" w:rsidRPr="00B76496">
        <w:rPr>
          <w:rFonts w:ascii="Segoe UI" w:eastAsia="Times New Roman" w:hAnsi="Segoe UI" w:cs="Segoe UI"/>
          <w:sz w:val="20"/>
          <w:szCs w:val="20"/>
          <w:lang w:eastAsia="cs-CZ"/>
        </w:rPr>
        <w:t>átní občanství zájemce</w:t>
      </w:r>
      <w:r w:rsidR="0017550D"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  <w:t>2. Adresu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trvalého pobytu (příp. doručovací adresa), kontaktní telefon</w:t>
      </w:r>
      <w:r w:rsidR="0017550D" w:rsidRPr="00B76496">
        <w:rPr>
          <w:rFonts w:ascii="Segoe UI" w:hAnsi="Segoe UI" w:cs="Segoe UI"/>
          <w:sz w:val="20"/>
          <w:szCs w:val="20"/>
        </w:rPr>
        <w:t xml:space="preserve"> (uchazeč musí </w:t>
      </w:r>
      <w:r w:rsidR="0017550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mít sídlo nebo přímé zastoupení v České republice) </w:t>
      </w:r>
    </w:p>
    <w:p w14:paraId="1121E1AF" w14:textId="07F12226" w:rsidR="0017550D" w:rsidRPr="00B76496" w:rsidRDefault="009506C6" w:rsidP="0017550D">
      <w:pPr>
        <w:snapToGrid w:val="0"/>
        <w:spacing w:after="0" w:line="240" w:lineRule="auto"/>
        <w:rPr>
          <w:rFonts w:ascii="Segoe UI" w:hAnsi="Segoe UI" w:cs="Segoe UI"/>
          <w:sz w:val="20"/>
          <w:szCs w:val="20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lastRenderedPageBreak/>
        <w:t xml:space="preserve">3. </w:t>
      </w:r>
      <w:r w:rsidR="0017550D" w:rsidRPr="00B76496">
        <w:rPr>
          <w:rFonts w:ascii="Segoe UI" w:eastAsia="Times New Roman" w:hAnsi="Segoe UI" w:cs="Segoe UI"/>
          <w:sz w:val="20"/>
          <w:szCs w:val="20"/>
          <w:lang w:eastAsia="cs-CZ"/>
        </w:rPr>
        <w:t>Kopii</w:t>
      </w:r>
      <w:r w:rsidR="00950A43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ž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ivnostensk</w:t>
      </w:r>
      <w:r w:rsidR="00950A43" w:rsidRPr="00B76496">
        <w:rPr>
          <w:rFonts w:ascii="Segoe UI" w:eastAsia="Times New Roman" w:hAnsi="Segoe UI" w:cs="Segoe UI"/>
          <w:sz w:val="20"/>
          <w:szCs w:val="20"/>
          <w:lang w:eastAsia="cs-CZ"/>
        </w:rPr>
        <w:t>ého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list</w:t>
      </w:r>
      <w:r w:rsidR="00950A43" w:rsidRPr="00B76496">
        <w:rPr>
          <w:rFonts w:ascii="Segoe UI" w:eastAsia="Times New Roman" w:hAnsi="Segoe UI" w:cs="Segoe UI"/>
          <w:sz w:val="20"/>
          <w:szCs w:val="20"/>
          <w:lang w:eastAsia="cs-CZ"/>
        </w:rPr>
        <w:t>u</w:t>
      </w:r>
      <w:r w:rsidR="0017550D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, </w:t>
      </w:r>
      <w:r w:rsidR="0017550D" w:rsidRPr="00B76496">
        <w:rPr>
          <w:rFonts w:ascii="Segoe UI" w:hAnsi="Segoe UI" w:cs="Segoe UI"/>
          <w:sz w:val="20"/>
          <w:szCs w:val="20"/>
        </w:rPr>
        <w:t>kterým bude doloženo, že je uchazeč oprávněn poskytnout plnění, které je předmětem této zakázky; nebo výpis z obchodního rejstříku, pokud je dodavatel osobou zapisovanou do tohoto rejstříku;</w:t>
      </w:r>
    </w:p>
    <w:p w14:paraId="29BA197D" w14:textId="7C287C8B" w:rsidR="0017550D" w:rsidRPr="00B76496" w:rsidRDefault="0017550D" w:rsidP="0017550D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hAnsi="Segoe UI" w:cs="Segoe UI"/>
          <w:sz w:val="20"/>
          <w:szCs w:val="20"/>
        </w:rPr>
        <w:t>4. I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nformace o provozování obdobných zařízení v České republice</w:t>
      </w:r>
      <w:r w:rsidR="001920EA">
        <w:rPr>
          <w:rFonts w:ascii="Segoe UI" w:eastAsia="Times New Roman" w:hAnsi="Segoe UI" w:cs="Segoe UI"/>
          <w:sz w:val="20"/>
          <w:szCs w:val="20"/>
          <w:lang w:eastAsia="cs-CZ"/>
        </w:rPr>
        <w:t>, pokud bylo provozováno</w:t>
      </w:r>
    </w:p>
    <w:p w14:paraId="30C904ED" w14:textId="5C036BCC" w:rsidR="005B6CDC" w:rsidRPr="00B76496" w:rsidRDefault="0017550D" w:rsidP="005B6CDC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4. Nabídku</w:t>
      </w:r>
      <w:r w:rsidR="009506C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měsíčníh</w:t>
      </w:r>
      <w:r w:rsidR="005B6CDC" w:rsidRPr="00B76496">
        <w:rPr>
          <w:rFonts w:ascii="Segoe UI" w:eastAsia="Times New Roman" w:hAnsi="Segoe UI" w:cs="Segoe UI"/>
          <w:sz w:val="20"/>
          <w:szCs w:val="20"/>
          <w:lang w:eastAsia="cs-CZ"/>
        </w:rPr>
        <w:t>o nájemného v Kč</w:t>
      </w:r>
      <w:r w:rsidR="005B6CDC" w:rsidRPr="00B76496">
        <w:rPr>
          <w:rFonts w:ascii="Segoe UI" w:eastAsia="Times New Roman" w:hAnsi="Segoe UI" w:cs="Segoe UI"/>
          <w:sz w:val="20"/>
          <w:szCs w:val="20"/>
          <w:lang w:eastAsia="cs-CZ"/>
        </w:rPr>
        <w:br/>
        <w:t>5. Podnikatelský záměr využívání daného prostoru v této rámcové podobě:</w:t>
      </w:r>
    </w:p>
    <w:p w14:paraId="2ACED83B" w14:textId="0762A104" w:rsidR="005B6CDC" w:rsidRPr="00B76496" w:rsidRDefault="00B76496" w:rsidP="00B76496">
      <w:pPr>
        <w:snapToGrid w:val="0"/>
        <w:spacing w:after="0" w:line="240" w:lineRule="auto"/>
        <w:ind w:left="708"/>
        <w:rPr>
          <w:rFonts w:ascii="Segoe UI" w:eastAsia="Times New Roman" w:hAnsi="Segoe UI" w:cs="Segoe UI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sz w:val="20"/>
          <w:szCs w:val="20"/>
          <w:lang w:eastAsia="cs-CZ"/>
        </w:rPr>
        <w:t xml:space="preserve">- </w:t>
      </w:r>
      <w:r w:rsidR="005B6CDC" w:rsidRPr="00B76496">
        <w:rPr>
          <w:rFonts w:ascii="Segoe UI" w:eastAsia="Times New Roman" w:hAnsi="Segoe UI" w:cs="Segoe UI"/>
          <w:sz w:val="20"/>
          <w:szCs w:val="20"/>
          <w:lang w:eastAsia="cs-CZ"/>
        </w:rPr>
        <w:t>provozování klasické kavárny (nekuřácké prostředí, široký sortiment kávy a kávových specialit, čajů, nealkoholických nápojů, zákusků, dortů, zmrzliny a zmrzlinových pohárů) atd</w:t>
      </w:r>
      <w:r w:rsidR="007C60C0" w:rsidRPr="00B76496">
        <w:rPr>
          <w:rFonts w:ascii="Segoe UI" w:eastAsia="Times New Roman" w:hAnsi="Segoe UI" w:cs="Segoe UI"/>
          <w:sz w:val="20"/>
          <w:szCs w:val="20"/>
          <w:lang w:eastAsia="cs-CZ"/>
        </w:rPr>
        <w:t>.</w:t>
      </w:r>
    </w:p>
    <w:p w14:paraId="25B774C1" w14:textId="2EF2FC33" w:rsidR="00FB3E7F" w:rsidRPr="00B76496" w:rsidRDefault="00B76496" w:rsidP="00B76496">
      <w:pPr>
        <w:snapToGrid w:val="0"/>
        <w:spacing w:after="0" w:line="240" w:lineRule="auto"/>
        <w:ind w:left="708"/>
        <w:rPr>
          <w:rFonts w:ascii="Segoe UI" w:eastAsia="Times New Roman" w:hAnsi="Segoe UI" w:cs="Segoe UI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sz w:val="20"/>
          <w:szCs w:val="20"/>
          <w:lang w:eastAsia="cs-CZ"/>
        </w:rPr>
        <w:t xml:space="preserve">- </w:t>
      </w:r>
      <w:r w:rsidR="006A154D" w:rsidRPr="00B76496">
        <w:rPr>
          <w:rFonts w:ascii="Segoe UI" w:eastAsia="Times New Roman" w:hAnsi="Segoe UI" w:cs="Segoe UI"/>
          <w:sz w:val="20"/>
          <w:szCs w:val="20"/>
          <w:lang w:eastAsia="cs-CZ"/>
        </w:rPr>
        <w:t>provozní doba</w:t>
      </w:r>
      <w:r w:rsidR="00FB3E7F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- otevírací doba kavárny musí minimálně odpovídat provozní době </w:t>
      </w:r>
      <w:r w:rsidR="0051045E">
        <w:rPr>
          <w:rFonts w:ascii="Segoe UI" w:eastAsia="Times New Roman" w:hAnsi="Segoe UI" w:cs="Segoe UI"/>
          <w:sz w:val="20"/>
          <w:szCs w:val="20"/>
          <w:lang w:eastAsia="cs-CZ"/>
        </w:rPr>
        <w:t xml:space="preserve">NZM </w:t>
      </w:r>
      <w:r w:rsidR="00FB3E7F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Kačina a jeho mimořádným akcím </w:t>
      </w:r>
    </w:p>
    <w:p w14:paraId="4555B24E" w14:textId="5B18D146" w:rsidR="00FB3E7F" w:rsidRPr="00B76496" w:rsidRDefault="00B76496" w:rsidP="00B76496">
      <w:pPr>
        <w:snapToGrid w:val="0"/>
        <w:spacing w:after="0" w:line="240" w:lineRule="auto"/>
        <w:ind w:left="708"/>
        <w:rPr>
          <w:rFonts w:ascii="Segoe UI" w:eastAsia="Times New Roman" w:hAnsi="Segoe UI" w:cs="Segoe UI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sz w:val="20"/>
          <w:szCs w:val="20"/>
          <w:lang w:eastAsia="cs-CZ"/>
        </w:rPr>
        <w:t>-</w:t>
      </w:r>
      <w:r w:rsidR="00FB3E7F" w:rsidRPr="00B76496">
        <w:rPr>
          <w:rFonts w:ascii="Segoe UI" w:eastAsia="Times New Roman" w:hAnsi="Segoe UI" w:cs="Segoe UI"/>
          <w:sz w:val="20"/>
          <w:szCs w:val="20"/>
          <w:lang w:eastAsia="cs-CZ"/>
        </w:rPr>
        <w:t>přijatelné ceny nabízených výrobků (</w:t>
      </w:r>
      <w:r w:rsidR="009B6F02">
        <w:rPr>
          <w:rFonts w:ascii="Segoe UI" w:eastAsia="Times New Roman" w:hAnsi="Segoe UI" w:cs="Segoe UI"/>
          <w:sz w:val="20"/>
          <w:szCs w:val="20"/>
          <w:lang w:eastAsia="cs-CZ"/>
        </w:rPr>
        <w:t xml:space="preserve">tak, </w:t>
      </w:r>
      <w:r w:rsidR="00FB3E7F" w:rsidRPr="00B76496">
        <w:rPr>
          <w:rFonts w:ascii="Segoe UI" w:eastAsia="Times New Roman" w:hAnsi="Segoe UI" w:cs="Segoe UI"/>
          <w:sz w:val="20"/>
          <w:szCs w:val="20"/>
          <w:lang w:eastAsia="cs-CZ"/>
        </w:rPr>
        <w:t>aby nepřesahovaly průměrnou úroveň obdobných zařízení v Kutné Hoře),</w:t>
      </w:r>
    </w:p>
    <w:p w14:paraId="7D32F888" w14:textId="5543FED7" w:rsidR="00FB3E7F" w:rsidRPr="00B76496" w:rsidRDefault="00B76496" w:rsidP="00B76496">
      <w:pPr>
        <w:snapToGrid w:val="0"/>
        <w:spacing w:after="0" w:line="240" w:lineRule="auto"/>
        <w:ind w:firstLine="708"/>
        <w:rPr>
          <w:rFonts w:ascii="Segoe UI" w:eastAsia="Times New Roman" w:hAnsi="Segoe UI" w:cs="Segoe UI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sz w:val="20"/>
          <w:szCs w:val="20"/>
          <w:lang w:eastAsia="cs-CZ"/>
        </w:rPr>
        <w:t>-</w:t>
      </w:r>
      <w:r w:rsidR="00FB3E7F" w:rsidRPr="00B76496">
        <w:rPr>
          <w:rFonts w:ascii="Segoe UI" w:eastAsia="Times New Roman" w:hAnsi="Segoe UI" w:cs="Segoe UI"/>
          <w:sz w:val="20"/>
          <w:szCs w:val="20"/>
          <w:lang w:eastAsia="cs-CZ"/>
        </w:rPr>
        <w:t>interiérové vybavení bude svým charakterem odpovídat slohovému stylu zámku Kačina</w:t>
      </w:r>
    </w:p>
    <w:p w14:paraId="277584DA" w14:textId="56066252" w:rsidR="00FB3E7F" w:rsidRPr="00B76496" w:rsidRDefault="00B76496" w:rsidP="00B76496">
      <w:pPr>
        <w:snapToGrid w:val="0"/>
        <w:spacing w:after="0" w:line="240" w:lineRule="auto"/>
        <w:ind w:firstLine="708"/>
        <w:rPr>
          <w:rFonts w:ascii="Segoe UI" w:eastAsia="Times New Roman" w:hAnsi="Segoe UI" w:cs="Segoe UI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sz w:val="20"/>
          <w:szCs w:val="20"/>
          <w:lang w:eastAsia="cs-CZ"/>
        </w:rPr>
        <w:t>-</w:t>
      </w:r>
      <w:r w:rsidR="00FB3E7F" w:rsidRPr="00B76496">
        <w:rPr>
          <w:rFonts w:ascii="Segoe UI" w:eastAsia="Times New Roman" w:hAnsi="Segoe UI" w:cs="Segoe UI"/>
          <w:sz w:val="20"/>
          <w:szCs w:val="20"/>
          <w:lang w:eastAsia="cs-CZ"/>
        </w:rPr>
        <w:t>zadavatel uvítá, pokud nájemce bude souhlasit s názvem provozovny „Zámecká kavárna“</w:t>
      </w:r>
    </w:p>
    <w:p w14:paraId="4E9ADA59" w14:textId="77777777" w:rsidR="00FB3E7F" w:rsidRPr="00B76496" w:rsidRDefault="00FB3E7F" w:rsidP="005B6CDC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</w:p>
    <w:p w14:paraId="418F781F" w14:textId="0A2A712E" w:rsidR="004631E6" w:rsidRPr="00B76496" w:rsidRDefault="004631E6" w:rsidP="00FB3E7F">
      <w:pPr>
        <w:snapToGrid w:val="0"/>
        <w:spacing w:after="0" w:line="240" w:lineRule="auto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6. 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>Prokázání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splnění podmínek základní způsobilosti ve vztahu k České republice předložením</w:t>
      </w:r>
    </w:p>
    <w:p w14:paraId="76E7AD96" w14:textId="50BE0465" w:rsidR="004631E6" w:rsidRPr="00B76496" w:rsidRDefault="004631E6" w:rsidP="00FB3E7F">
      <w:pPr>
        <w:pStyle w:val="Odstavecseseznamem"/>
        <w:numPr>
          <w:ilvl w:val="0"/>
          <w:numId w:val="7"/>
        </w:num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výpisu z evidence Rejstříku trestů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, z něhož bude vyplývat, že zájemce nebyl v zemi svého sídla v posledních 5 letech před zahájením </w:t>
      </w:r>
      <w:r w:rsidR="00747BC3" w:rsidRPr="00B76496">
        <w:rPr>
          <w:rFonts w:ascii="Segoe UI" w:hAnsi="Segoe UI" w:cs="Segoe UI"/>
          <w:sz w:val="20"/>
          <w:szCs w:val="20"/>
        </w:rPr>
        <w:t xml:space="preserve">veřejné soutěže o nejvhodnější nabídku 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>pravomocně odsouzen pro trestný čin uvedený v příloze č. 3 k zákonu 134/2016 Sb., ZZVZ nebo obdobný trestný čin podle právního řádu země sídla dodavatele; k zahlazeným odsouzením se nepřihlíží,</w:t>
      </w:r>
    </w:p>
    <w:p w14:paraId="3616F635" w14:textId="468DFAEE" w:rsidR="004631E6" w:rsidRPr="00B76496" w:rsidRDefault="004631E6" w:rsidP="00FB3E7F">
      <w:pPr>
        <w:pStyle w:val="Odstavecseseznamem"/>
        <w:numPr>
          <w:ilvl w:val="0"/>
          <w:numId w:val="7"/>
        </w:num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potvrzení příslušného finančního úřadu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>, z něhož bude vyplývat, že zájemce nemá v České republice nebo v zemi svého sídla v evidenci daní zachycen splatný daňový nedoplatek,</w:t>
      </w:r>
    </w:p>
    <w:p w14:paraId="7A0F95CC" w14:textId="1BFB1391" w:rsidR="004631E6" w:rsidRPr="00B76496" w:rsidRDefault="004631E6" w:rsidP="00FB3E7F">
      <w:pPr>
        <w:pStyle w:val="Odstavecseseznamem"/>
        <w:numPr>
          <w:ilvl w:val="0"/>
          <w:numId w:val="7"/>
        </w:num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písemného čestného prohlášení ve vztahu ke spotřební dani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>, z něhož bude vyplývat, že zájemce nemá splatný nedoplatek na spotřební dani,</w:t>
      </w:r>
    </w:p>
    <w:p w14:paraId="2A371FDE" w14:textId="77777777" w:rsidR="00A8093D" w:rsidRPr="00B76496" w:rsidRDefault="004631E6" w:rsidP="00FB3E7F">
      <w:pPr>
        <w:pStyle w:val="Odstavecseseznamem"/>
        <w:numPr>
          <w:ilvl w:val="0"/>
          <w:numId w:val="7"/>
        </w:num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písemného čestného prohlášení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, z něhož bude vyplývat, že zájemce nemá splatný nedoplatek na pojistném nebo na penále na veřejné zdravotní pojištění </w:t>
      </w:r>
    </w:p>
    <w:p w14:paraId="168C012A" w14:textId="1FCE42FE" w:rsidR="004631E6" w:rsidRPr="00B76496" w:rsidRDefault="004631E6" w:rsidP="00FB3E7F">
      <w:pPr>
        <w:pStyle w:val="Odstavecseseznamem"/>
        <w:numPr>
          <w:ilvl w:val="0"/>
          <w:numId w:val="7"/>
        </w:num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potvrzení příslušné okresní správy sociálního zabezpečení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>, z něhož bude vyplývat, že zájemce nemá v České republice nebo v zemi svého sídla splatný nedoplatek na pojistném nebo na penále na sociální zabezpečení a příspěvku na státní politiku zaměstnanosti,</w:t>
      </w:r>
    </w:p>
    <w:p w14:paraId="12AF29FF" w14:textId="048128B2" w:rsidR="004631E6" w:rsidRPr="00B76496" w:rsidRDefault="004631E6" w:rsidP="00FB3E7F">
      <w:pPr>
        <w:pStyle w:val="Odstavecseseznamem"/>
        <w:numPr>
          <w:ilvl w:val="0"/>
          <w:numId w:val="7"/>
        </w:numPr>
        <w:snapToGrid w:val="0"/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výpisu z obchodního rejstříku, nebo předložením písemného čestného prohlášení v případě, že není v obchodním rejstříku</w:t>
      </w:r>
      <w:r w:rsidR="00747BC3" w:rsidRPr="00B76496">
        <w:rPr>
          <w:rFonts w:ascii="Segoe UI" w:eastAsia="Times New Roman" w:hAnsi="Segoe UI" w:cs="Segoe UI"/>
          <w:sz w:val="20"/>
          <w:szCs w:val="20"/>
          <w:lang w:eastAsia="cs-CZ"/>
        </w:rPr>
        <w:t>, z něhož bude vyplývat, že není v likvidaci, proti němuž bylo vydáno rozhodnutí o úpadku, vůči němuž byla nařízena nucená správa podle jiného právního předpisu, nebo v obdobné situaci podle právního řádu země sídla dodavatele.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</w:t>
      </w:r>
    </w:p>
    <w:p w14:paraId="42964C5C" w14:textId="77777777" w:rsidR="009F58BC" w:rsidRPr="00B76496" w:rsidRDefault="009F58BC" w:rsidP="009F58BC">
      <w:pPr>
        <w:pStyle w:val="Default"/>
        <w:rPr>
          <w:rFonts w:ascii="Segoe UI" w:hAnsi="Segoe UI" w:cs="Segoe UI"/>
          <w:color w:val="auto"/>
          <w:sz w:val="20"/>
          <w:szCs w:val="20"/>
        </w:rPr>
      </w:pPr>
    </w:p>
    <w:p w14:paraId="2B127FE1" w14:textId="77777777" w:rsidR="00EF0C69" w:rsidRPr="00B76496" w:rsidRDefault="00EF0C69" w:rsidP="009F58BC">
      <w:pPr>
        <w:pStyle w:val="Default"/>
        <w:rPr>
          <w:rFonts w:ascii="Segoe UI" w:hAnsi="Segoe UI" w:cs="Segoe UI"/>
          <w:b/>
          <w:bCs/>
          <w:color w:val="auto"/>
          <w:sz w:val="20"/>
          <w:szCs w:val="20"/>
        </w:rPr>
      </w:pPr>
    </w:p>
    <w:p w14:paraId="7FC0B240" w14:textId="77777777" w:rsidR="00EF0C69" w:rsidRPr="00B76496" w:rsidRDefault="00EF0C69" w:rsidP="009F58BC">
      <w:pPr>
        <w:pStyle w:val="Default"/>
        <w:rPr>
          <w:rFonts w:ascii="Segoe UI" w:hAnsi="Segoe UI" w:cs="Segoe UI"/>
          <w:b/>
          <w:bCs/>
          <w:color w:val="auto"/>
          <w:sz w:val="20"/>
          <w:szCs w:val="20"/>
        </w:rPr>
      </w:pPr>
    </w:p>
    <w:p w14:paraId="1AFC3200" w14:textId="2F1CAC9B" w:rsidR="009F58BC" w:rsidRPr="00B76496" w:rsidRDefault="009F58BC" w:rsidP="009F58BC">
      <w:pPr>
        <w:pStyle w:val="Default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PRÁVA A VÝHRADY </w:t>
      </w:r>
      <w:r w:rsidR="008721DD" w:rsidRPr="00B76496">
        <w:rPr>
          <w:rFonts w:ascii="Segoe UI" w:hAnsi="Segoe UI" w:cs="Segoe UI"/>
          <w:b/>
          <w:bCs/>
          <w:color w:val="auto"/>
          <w:sz w:val="20"/>
          <w:szCs w:val="20"/>
        </w:rPr>
        <w:t>NZM</w:t>
      </w:r>
    </w:p>
    <w:p w14:paraId="679E6980" w14:textId="77777777" w:rsidR="00B42406" w:rsidRPr="00B76496" w:rsidRDefault="00B42406" w:rsidP="009F58BC">
      <w:pPr>
        <w:pStyle w:val="Default"/>
        <w:rPr>
          <w:rFonts w:ascii="Segoe UI" w:hAnsi="Segoe UI" w:cs="Segoe UI"/>
          <w:color w:val="auto"/>
          <w:sz w:val="20"/>
          <w:szCs w:val="20"/>
        </w:rPr>
      </w:pPr>
    </w:p>
    <w:p w14:paraId="2999527E" w14:textId="7FC4CE1B" w:rsidR="00B801FF" w:rsidRPr="00B76496" w:rsidRDefault="00EF0C69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t xml:space="preserve">Tato </w:t>
      </w:r>
      <w:r w:rsidR="00B801FF" w:rsidRPr="00B76496">
        <w:rPr>
          <w:rFonts w:ascii="Segoe UI" w:hAnsi="Segoe UI" w:cs="Segoe UI"/>
          <w:color w:val="auto"/>
          <w:sz w:val="20"/>
          <w:szCs w:val="20"/>
        </w:rPr>
        <w:t>soutěž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B801FF" w:rsidRPr="00B76496">
        <w:rPr>
          <w:rFonts w:ascii="Segoe UI" w:hAnsi="Segoe UI" w:cs="Segoe UI"/>
          <w:color w:val="auto"/>
          <w:sz w:val="20"/>
          <w:szCs w:val="20"/>
        </w:rPr>
        <w:t xml:space="preserve">se řídí zákonem </w:t>
      </w:r>
      <w:r w:rsidR="00CA47EA" w:rsidRPr="00B76496">
        <w:rPr>
          <w:rFonts w:ascii="Segoe UI" w:hAnsi="Segoe UI" w:cs="Segoe UI"/>
          <w:color w:val="auto"/>
          <w:sz w:val="20"/>
          <w:szCs w:val="20"/>
        </w:rPr>
        <w:t>č.89/2012 Sb., občanský zákoník.</w:t>
      </w:r>
    </w:p>
    <w:p w14:paraId="5816F5E7" w14:textId="1B802C43" w:rsidR="009F58BC" w:rsidRPr="00B76496" w:rsidRDefault="008721DD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t xml:space="preserve">NZM </w:t>
      </w:r>
      <w:r w:rsidR="009F58BC" w:rsidRPr="00B76496">
        <w:rPr>
          <w:rFonts w:ascii="Segoe UI" w:hAnsi="Segoe UI" w:cs="Segoe UI"/>
          <w:color w:val="auto"/>
          <w:sz w:val="20"/>
          <w:szCs w:val="20"/>
        </w:rPr>
        <w:t>si vyhrazuje níže uvedená práva vztahující se k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 xml:space="preserve"> této </w:t>
      </w:r>
      <w:r w:rsidR="00B801FF" w:rsidRPr="00B76496">
        <w:rPr>
          <w:rFonts w:ascii="Segoe UI" w:hAnsi="Segoe UI" w:cs="Segoe UI"/>
          <w:color w:val="auto"/>
          <w:sz w:val="20"/>
          <w:szCs w:val="20"/>
        </w:rPr>
        <w:t xml:space="preserve">soutěži </w:t>
      </w:r>
      <w:r w:rsidR="009F58BC" w:rsidRPr="00B76496">
        <w:rPr>
          <w:rFonts w:ascii="Segoe UI" w:hAnsi="Segoe UI" w:cs="Segoe UI"/>
          <w:color w:val="auto"/>
          <w:sz w:val="20"/>
          <w:szCs w:val="20"/>
        </w:rPr>
        <w:t xml:space="preserve">a stanoví následující: </w:t>
      </w:r>
    </w:p>
    <w:p w14:paraId="03E478D6" w14:textId="17FDD7BA" w:rsidR="009F58BC" w:rsidRPr="00B76496" w:rsidRDefault="009F58BC" w:rsidP="00F84DBD">
      <w:pPr>
        <w:pStyle w:val="Default"/>
        <w:jc w:val="both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a) </w:t>
      </w:r>
      <w:r w:rsidR="00CA47EA" w:rsidRPr="00B76496">
        <w:rPr>
          <w:rFonts w:ascii="Segoe UI" w:hAnsi="Segoe UI" w:cs="Segoe UI"/>
          <w:bCs/>
          <w:color w:val="auto"/>
          <w:sz w:val="20"/>
          <w:szCs w:val="20"/>
        </w:rPr>
        <w:t>z</w:t>
      </w:r>
      <w:r w:rsidR="00CA47EA" w:rsidRPr="00B76496">
        <w:rPr>
          <w:rFonts w:ascii="Segoe UI" w:hAnsi="Segoe UI" w:cs="Segoe UI"/>
          <w:color w:val="auto"/>
          <w:sz w:val="20"/>
          <w:szCs w:val="20"/>
        </w:rPr>
        <w:t>adavatel musí dodržovat zásady transparentnosti a přiměřenosti. Ve vztahu k dodavatelům musí zadavatel dodržovat zásadu rovného zacházení a zákazu diskriminace. Zadavatel nesmí omezovat účast v zadávacím řízení těm dodavatelům, kteří mají sídlo v členském státě Evropské unie, Evropského hospodářského prostoru nebo Švýcarské konfederaci (dále jen "členský stát"), nebo jiném státě, který má s Českou republikou nebo s Evropskou unií uzavřenu mezinárodní smlouvu zaručující přístup dodavatelům z těchto států k zadávané veřejné zakázce.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; </w:t>
      </w:r>
    </w:p>
    <w:p w14:paraId="6EFC5C04" w14:textId="43C502F8" w:rsidR="009F58BC" w:rsidRPr="00B76496" w:rsidRDefault="009F58BC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b) 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NZM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stanovuje lhůtu </w:t>
      </w:r>
      <w:r w:rsidR="000B0022" w:rsidRPr="00B76496">
        <w:rPr>
          <w:rFonts w:ascii="Segoe UI" w:hAnsi="Segoe UI" w:cs="Segoe UI"/>
          <w:color w:val="auto"/>
          <w:sz w:val="20"/>
          <w:szCs w:val="20"/>
        </w:rPr>
        <w:t>120 dnů, po kterou jsou zájemci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vázáni svými nabídkami (tzv. zadávací lhůta). Tato zadávací lhůta začíná běžet okamžikem skončení lhůty pro podání nabídek; </w:t>
      </w:r>
    </w:p>
    <w:p w14:paraId="62630115" w14:textId="0049B7F1" w:rsidR="009F58BC" w:rsidRPr="00B76496" w:rsidRDefault="009F58BC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c) </w:t>
      </w:r>
      <w:r w:rsidR="001663FE" w:rsidRPr="00B76496">
        <w:rPr>
          <w:rFonts w:ascii="Segoe UI" w:hAnsi="Segoe UI" w:cs="Segoe UI"/>
          <w:bCs/>
          <w:color w:val="auto"/>
          <w:sz w:val="20"/>
          <w:szCs w:val="20"/>
        </w:rPr>
        <w:t>NZM má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právo až do uplynutí lhůty pro podání nabídek změnit podmínky 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>soutěže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, přičemž tuto změnu uveřejní stejným způsobem, jako tuto Výzvu; </w:t>
      </w:r>
    </w:p>
    <w:p w14:paraId="0B2D77BF" w14:textId="780FBA2F" w:rsidR="009F58BC" w:rsidRPr="00B76496" w:rsidRDefault="009F58BC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d) </w:t>
      </w:r>
      <w:r w:rsidR="001663FE" w:rsidRPr="00B76496">
        <w:rPr>
          <w:rFonts w:ascii="Segoe UI" w:hAnsi="Segoe UI" w:cs="Segoe UI"/>
          <w:bCs/>
          <w:color w:val="auto"/>
          <w:sz w:val="20"/>
          <w:szCs w:val="20"/>
        </w:rPr>
        <w:t xml:space="preserve">NZM má 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právo nevracet zájemcům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podané nabídky; </w:t>
      </w:r>
    </w:p>
    <w:p w14:paraId="3B5D4F4B" w14:textId="272242F6" w:rsidR="009F58BC" w:rsidRPr="00B76496" w:rsidRDefault="009F58BC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e) </w:t>
      </w:r>
      <w:r w:rsidR="001663FE" w:rsidRPr="00B76496">
        <w:rPr>
          <w:rFonts w:ascii="Segoe UI" w:hAnsi="Segoe UI" w:cs="Segoe UI"/>
          <w:bCs/>
          <w:color w:val="auto"/>
          <w:sz w:val="20"/>
          <w:szCs w:val="20"/>
        </w:rPr>
        <w:t>NZM má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Pr="00B76496">
        <w:rPr>
          <w:rFonts w:ascii="Segoe UI" w:hAnsi="Segoe UI" w:cs="Segoe UI"/>
          <w:color w:val="auto"/>
          <w:sz w:val="20"/>
          <w:szCs w:val="20"/>
        </w:rPr>
        <w:t>právo odmítnou všechny nabídky podané v</w:t>
      </w:r>
      <w:r w:rsidR="0064699D" w:rsidRPr="00B76496">
        <w:rPr>
          <w:rFonts w:ascii="Segoe UI" w:hAnsi="Segoe UI" w:cs="Segoe UI"/>
          <w:color w:val="auto"/>
          <w:sz w:val="20"/>
          <w:szCs w:val="20"/>
        </w:rPr>
        <w:t xml:space="preserve"> soutěži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; </w:t>
      </w:r>
    </w:p>
    <w:p w14:paraId="497383EA" w14:textId="686FA9DD" w:rsidR="00E350D7" w:rsidRPr="00B76496" w:rsidRDefault="00E350D7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color w:val="auto"/>
          <w:sz w:val="20"/>
          <w:szCs w:val="20"/>
        </w:rPr>
        <w:lastRenderedPageBreak/>
        <w:t>f)</w:t>
      </w: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 </w:t>
      </w:r>
      <w:r w:rsidR="001663FE" w:rsidRPr="00B76496">
        <w:rPr>
          <w:rFonts w:ascii="Segoe UI" w:hAnsi="Segoe UI" w:cs="Segoe UI"/>
          <w:bCs/>
          <w:color w:val="auto"/>
          <w:sz w:val="20"/>
          <w:szCs w:val="20"/>
        </w:rPr>
        <w:t>NZM má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Pr="00B76496">
        <w:rPr>
          <w:rFonts w:ascii="Segoe UI" w:hAnsi="Segoe UI" w:cs="Segoe UI"/>
          <w:color w:val="auto"/>
          <w:sz w:val="20"/>
          <w:szCs w:val="20"/>
        </w:rPr>
        <w:t>právo zrušit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 xml:space="preserve"> soutěž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kdykoliv do okamžiku podpisu smlouvy s vybraným 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zájemcem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, a to i bez udání důvodu; </w:t>
      </w:r>
    </w:p>
    <w:p w14:paraId="6F987E3F" w14:textId="788D907E" w:rsidR="00E350D7" w:rsidRPr="00B76496" w:rsidRDefault="00E350D7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g) </w:t>
      </w:r>
      <w:r w:rsidRPr="00B76496">
        <w:rPr>
          <w:rFonts w:ascii="Segoe UI" w:hAnsi="Segoe UI" w:cs="Segoe UI"/>
          <w:color w:val="auto"/>
          <w:sz w:val="20"/>
          <w:szCs w:val="20"/>
        </w:rPr>
        <w:t>jakékoliv výdaje, práce či úsilí vynaložené v souvislosti s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>e soutěží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jsou výlučně záležitostí obchodního úsudku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 xml:space="preserve"> zájemců. Zájemci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nemají nárok na jakékoliv náhrady nákladů spojené s jejich účastí v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 xml:space="preserve"> soutěži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, včetně přípravy a podání nabídky, dalších žádostí, návrhů apod. 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 xml:space="preserve">NZM </w:t>
      </w:r>
      <w:r w:rsidRPr="00B76496">
        <w:rPr>
          <w:rFonts w:ascii="Segoe UI" w:hAnsi="Segoe UI" w:cs="Segoe UI"/>
          <w:color w:val="auto"/>
          <w:sz w:val="20"/>
          <w:szCs w:val="20"/>
        </w:rPr>
        <w:t>nebude v souvislosti s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 xml:space="preserve">e soutěží 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poskytovat žádné soutěžní ceny ani jiné platby uchazečům spojené s jejich účastí v řízení; </w:t>
      </w:r>
    </w:p>
    <w:p w14:paraId="483039B6" w14:textId="36E33DF2" w:rsidR="00E350D7" w:rsidRPr="00B76496" w:rsidRDefault="00E350D7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h) 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tato Výzva a její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příl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ohy je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 xml:space="preserve"> zpřístupněn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a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>zájemcům s výhradou, že bude použit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a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pouze v souvislosti s přípravou, předložením, posouzením a hodnocením nabídek; </w:t>
      </w:r>
    </w:p>
    <w:p w14:paraId="7D22DAA6" w14:textId="3B67D916" w:rsidR="00E350D7" w:rsidRPr="00B76496" w:rsidRDefault="00E350D7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i) 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 xml:space="preserve">NZM 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upozorňuje, že samotné podání nabídky nezakládá právní nárok 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>zájemce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na uzavření Smlouvy s </w:t>
      </w:r>
      <w:r w:rsidR="008721DD" w:rsidRPr="00B76496">
        <w:rPr>
          <w:rFonts w:ascii="Segoe UI" w:hAnsi="Segoe UI" w:cs="Segoe UI"/>
          <w:color w:val="auto"/>
          <w:sz w:val="20"/>
          <w:szCs w:val="20"/>
        </w:rPr>
        <w:t>NZM</w:t>
      </w:r>
      <w:r w:rsidRPr="00B76496">
        <w:rPr>
          <w:rFonts w:ascii="Segoe UI" w:hAnsi="Segoe UI" w:cs="Segoe UI"/>
          <w:color w:val="auto"/>
          <w:sz w:val="20"/>
          <w:szCs w:val="20"/>
        </w:rPr>
        <w:t>. V případě, že v souladu s touto Výzvou nedojde k uzavření Smlouvy s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e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>zájemcem</w:t>
      </w:r>
      <w:r w:rsidRPr="00B76496">
        <w:rPr>
          <w:rFonts w:ascii="Segoe UI" w:hAnsi="Segoe UI" w:cs="Segoe UI"/>
          <w:color w:val="auto"/>
          <w:sz w:val="20"/>
          <w:szCs w:val="20"/>
        </w:rPr>
        <w:t>, jež nebyl vyloučen z účasti v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 xml:space="preserve"> soutěži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, nebude mít tento vůči </w:t>
      </w:r>
      <w:r w:rsidR="001663FE" w:rsidRPr="00B76496">
        <w:rPr>
          <w:rFonts w:ascii="Segoe UI" w:hAnsi="Segoe UI" w:cs="Segoe UI"/>
          <w:color w:val="auto"/>
          <w:sz w:val="20"/>
          <w:szCs w:val="20"/>
        </w:rPr>
        <w:t xml:space="preserve">NZM 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nárok na jakoukoli platbu, či náhradu škody nebo nemajetkové újmy z jakéhokoli důvodu; </w:t>
      </w:r>
    </w:p>
    <w:p w14:paraId="3D2B02D9" w14:textId="1A000553" w:rsidR="00E350D7" w:rsidRPr="00B76496" w:rsidRDefault="00E350D7" w:rsidP="00F84DBD">
      <w:pPr>
        <w:pStyle w:val="Default"/>
        <w:jc w:val="both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b/>
          <w:bCs/>
          <w:color w:val="auto"/>
          <w:sz w:val="20"/>
          <w:szCs w:val="20"/>
        </w:rPr>
        <w:t xml:space="preserve">j) 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podáním nabídky </w:t>
      </w:r>
      <w:r w:rsidR="008B69AC" w:rsidRPr="00B76496">
        <w:rPr>
          <w:rFonts w:ascii="Segoe UI" w:hAnsi="Segoe UI" w:cs="Segoe UI"/>
          <w:color w:val="auto"/>
          <w:sz w:val="20"/>
          <w:szCs w:val="20"/>
        </w:rPr>
        <w:t>zájemci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bezpodmínečně stvrzují, že bezvýhradně přijímají veškeré podmínky </w:t>
      </w:r>
      <w:r w:rsidR="00273BE3" w:rsidRPr="00B76496">
        <w:rPr>
          <w:rFonts w:ascii="Segoe UI" w:hAnsi="Segoe UI" w:cs="Segoe UI"/>
          <w:color w:val="auto"/>
          <w:sz w:val="20"/>
          <w:szCs w:val="20"/>
        </w:rPr>
        <w:t>této soutěže</w:t>
      </w:r>
      <w:r w:rsidRPr="00B76496">
        <w:rPr>
          <w:rFonts w:ascii="Segoe UI" w:hAnsi="Segoe UI" w:cs="Segoe UI"/>
          <w:color w:val="auto"/>
          <w:sz w:val="20"/>
          <w:szCs w:val="20"/>
        </w:rPr>
        <w:t>.</w:t>
      </w:r>
    </w:p>
    <w:p w14:paraId="36191214" w14:textId="77777777" w:rsidR="00E350D7" w:rsidRPr="00B76496" w:rsidRDefault="00E350D7" w:rsidP="00E350D7">
      <w:pPr>
        <w:pStyle w:val="Default"/>
        <w:rPr>
          <w:rFonts w:ascii="Segoe UI" w:hAnsi="Segoe UI" w:cs="Segoe UI"/>
          <w:color w:val="auto"/>
          <w:sz w:val="20"/>
          <w:szCs w:val="20"/>
        </w:rPr>
      </w:pPr>
    </w:p>
    <w:p w14:paraId="7AD75B89" w14:textId="77777777" w:rsidR="00E350D7" w:rsidRPr="00B76496" w:rsidRDefault="00E350D7" w:rsidP="00E350D7">
      <w:pPr>
        <w:pStyle w:val="Default"/>
        <w:rPr>
          <w:rFonts w:ascii="Segoe UI" w:hAnsi="Segoe UI" w:cs="Segoe UI"/>
          <w:color w:val="auto"/>
          <w:sz w:val="20"/>
          <w:szCs w:val="20"/>
        </w:rPr>
      </w:pPr>
    </w:p>
    <w:p w14:paraId="32DF818B" w14:textId="5C2E01FD" w:rsidR="00E350D7" w:rsidRPr="00B76496" w:rsidRDefault="00E350D7" w:rsidP="00E350D7">
      <w:pPr>
        <w:pStyle w:val="Default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br/>
        <w:t xml:space="preserve">Pověřená osoba ve věci pronájmu:   PhDr. Pavel Douša, PhD., ředitel </w:t>
      </w:r>
      <w:r w:rsidR="0071539E" w:rsidRPr="00B76496">
        <w:rPr>
          <w:rFonts w:ascii="Segoe UI" w:hAnsi="Segoe UI" w:cs="Segoe UI"/>
          <w:color w:val="auto"/>
          <w:sz w:val="20"/>
          <w:szCs w:val="20"/>
        </w:rPr>
        <w:t>NZM</w:t>
      </w:r>
      <w:r w:rsidRPr="00B76496">
        <w:rPr>
          <w:rFonts w:ascii="Segoe UI" w:hAnsi="Segoe UI" w:cs="Segoe UI"/>
          <w:color w:val="auto"/>
          <w:sz w:val="20"/>
          <w:szCs w:val="20"/>
        </w:rPr>
        <w:t xml:space="preserve"> Kačina</w:t>
      </w:r>
    </w:p>
    <w:p w14:paraId="43798531" w14:textId="77777777" w:rsidR="00E350D7" w:rsidRPr="00B76496" w:rsidRDefault="00E350D7" w:rsidP="00E350D7">
      <w:pPr>
        <w:pStyle w:val="Default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t xml:space="preserve">                                                          Tel. 724412266</w:t>
      </w:r>
    </w:p>
    <w:p w14:paraId="27F77E85" w14:textId="77777777" w:rsidR="00E350D7" w:rsidRPr="00B76496" w:rsidRDefault="00E350D7" w:rsidP="00E350D7">
      <w:pPr>
        <w:pStyle w:val="Default"/>
        <w:rPr>
          <w:rFonts w:ascii="Segoe UI" w:hAnsi="Segoe UI" w:cs="Segoe UI"/>
          <w:color w:val="auto"/>
          <w:sz w:val="20"/>
          <w:szCs w:val="20"/>
        </w:rPr>
      </w:pPr>
      <w:r w:rsidRPr="00B76496">
        <w:rPr>
          <w:rFonts w:ascii="Segoe UI" w:hAnsi="Segoe UI" w:cs="Segoe UI"/>
          <w:color w:val="auto"/>
          <w:sz w:val="20"/>
          <w:szCs w:val="20"/>
        </w:rPr>
        <w:t xml:space="preserve">                                                          e-mail: </w:t>
      </w:r>
      <w:hyperlink r:id="rId8" w:history="1">
        <w:r w:rsidRPr="00B76496">
          <w:rPr>
            <w:rStyle w:val="Hypertextovodkaz"/>
            <w:rFonts w:ascii="Segoe UI" w:hAnsi="Segoe UI" w:cs="Segoe UI"/>
            <w:color w:val="auto"/>
            <w:sz w:val="20"/>
            <w:szCs w:val="20"/>
          </w:rPr>
          <w:t>pavel.dousa@nzm.cz</w:t>
        </w:r>
      </w:hyperlink>
    </w:p>
    <w:p w14:paraId="5022C7A0" w14:textId="615113A6" w:rsidR="00E350D7" w:rsidRPr="00B76496" w:rsidRDefault="00E350D7" w:rsidP="009F58BC">
      <w:pPr>
        <w:pStyle w:val="Default"/>
        <w:rPr>
          <w:rFonts w:ascii="Segoe UI" w:hAnsi="Segoe UI" w:cs="Segoe UI"/>
          <w:color w:val="auto"/>
          <w:sz w:val="20"/>
          <w:szCs w:val="20"/>
        </w:rPr>
      </w:pPr>
    </w:p>
    <w:p w14:paraId="30AE705E" w14:textId="77777777" w:rsidR="00034676" w:rsidRPr="00B76496" w:rsidRDefault="00034676" w:rsidP="008203A6">
      <w:pPr>
        <w:snapToGrid w:val="0"/>
        <w:spacing w:after="0" w:line="240" w:lineRule="auto"/>
        <w:rPr>
          <w:rFonts w:ascii="Segoe UI" w:eastAsia="SimSun" w:hAnsi="Segoe UI" w:cs="Segoe UI"/>
          <w:b/>
          <w:sz w:val="20"/>
          <w:szCs w:val="20"/>
        </w:rPr>
      </w:pPr>
    </w:p>
    <w:p w14:paraId="30AE705F" w14:textId="5673E77A" w:rsidR="0093055E" w:rsidRPr="00B76496" w:rsidRDefault="0093055E">
      <w:pPr>
        <w:rPr>
          <w:rFonts w:ascii="Segoe UI" w:hAnsi="Segoe UI" w:cs="Segoe UI"/>
          <w:sz w:val="20"/>
          <w:szCs w:val="20"/>
        </w:rPr>
      </w:pPr>
    </w:p>
    <w:p w14:paraId="042F5218" w14:textId="455A151F" w:rsidR="009F58BC" w:rsidRPr="00B76496" w:rsidRDefault="009F58BC">
      <w:pPr>
        <w:rPr>
          <w:rFonts w:ascii="Segoe UI" w:hAnsi="Segoe UI" w:cs="Segoe UI"/>
          <w:sz w:val="20"/>
          <w:szCs w:val="20"/>
        </w:rPr>
      </w:pPr>
    </w:p>
    <w:p w14:paraId="2BE91C95" w14:textId="58A77C79" w:rsidR="009F58BC" w:rsidRPr="00B76496" w:rsidRDefault="009F58BC">
      <w:pPr>
        <w:rPr>
          <w:rFonts w:ascii="Segoe UI" w:hAnsi="Segoe UI" w:cs="Segoe UI"/>
          <w:sz w:val="20"/>
          <w:szCs w:val="20"/>
        </w:rPr>
      </w:pPr>
    </w:p>
    <w:p w14:paraId="30AE7061" w14:textId="3892DD11" w:rsidR="00CD4B13" w:rsidRPr="00B76496" w:rsidRDefault="00CD4B13">
      <w:pPr>
        <w:rPr>
          <w:rFonts w:ascii="Segoe UI" w:hAnsi="Segoe UI" w:cs="Segoe UI"/>
          <w:sz w:val="20"/>
          <w:szCs w:val="20"/>
        </w:rPr>
      </w:pPr>
      <w:r w:rsidRPr="00B76496">
        <w:rPr>
          <w:rFonts w:ascii="Segoe UI" w:hAnsi="Segoe UI" w:cs="Segoe UI"/>
          <w:sz w:val="20"/>
          <w:szCs w:val="20"/>
        </w:rPr>
        <w:br w:type="page"/>
      </w:r>
    </w:p>
    <w:p w14:paraId="7537A652" w14:textId="77777777" w:rsidR="00034676" w:rsidRPr="00B76496" w:rsidRDefault="00034676">
      <w:pPr>
        <w:rPr>
          <w:rFonts w:ascii="Segoe UI" w:hAnsi="Segoe UI" w:cs="Segoe UI"/>
          <w:sz w:val="20"/>
          <w:szCs w:val="20"/>
        </w:rPr>
      </w:pPr>
    </w:p>
    <w:p w14:paraId="30AE7062" w14:textId="21246567" w:rsidR="00034676" w:rsidRPr="00B76496" w:rsidRDefault="008721DD">
      <w:pPr>
        <w:rPr>
          <w:rFonts w:ascii="Segoe UI" w:hAnsi="Segoe UI" w:cs="Segoe UI"/>
          <w:sz w:val="20"/>
          <w:szCs w:val="20"/>
        </w:rPr>
      </w:pPr>
      <w:r w:rsidRPr="00B76496">
        <w:rPr>
          <w:rFonts w:ascii="Segoe UI" w:hAnsi="Segoe UI" w:cs="Segoe UI"/>
          <w:sz w:val="20"/>
          <w:szCs w:val="20"/>
        </w:rPr>
        <w:t>Příloha:</w:t>
      </w:r>
      <w:r w:rsidR="008B69AC" w:rsidRPr="00B76496">
        <w:rPr>
          <w:rFonts w:ascii="Segoe UI" w:hAnsi="Segoe UI" w:cs="Segoe UI"/>
          <w:sz w:val="20"/>
          <w:szCs w:val="20"/>
        </w:rPr>
        <w:t xml:space="preserve"> výkres předmětu </w:t>
      </w:r>
      <w:r w:rsidR="00034676" w:rsidRPr="00B76496">
        <w:rPr>
          <w:rFonts w:ascii="Segoe UI" w:hAnsi="Segoe UI" w:cs="Segoe UI"/>
          <w:sz w:val="20"/>
          <w:szCs w:val="20"/>
        </w:rPr>
        <w:t>nájmu</w:t>
      </w:r>
    </w:p>
    <w:p w14:paraId="30AE7063" w14:textId="77777777" w:rsidR="00034676" w:rsidRPr="00B76496" w:rsidRDefault="00034676">
      <w:pPr>
        <w:rPr>
          <w:rFonts w:ascii="Segoe UI" w:hAnsi="Segoe UI" w:cs="Segoe UI"/>
          <w:sz w:val="20"/>
          <w:szCs w:val="20"/>
        </w:rPr>
      </w:pPr>
    </w:p>
    <w:p w14:paraId="30AE7064" w14:textId="77777777" w:rsidR="00034676" w:rsidRPr="00B76496" w:rsidRDefault="00034676">
      <w:pPr>
        <w:rPr>
          <w:rFonts w:ascii="Segoe UI" w:hAnsi="Segoe UI" w:cs="Segoe UI"/>
          <w:sz w:val="20"/>
          <w:szCs w:val="20"/>
        </w:rPr>
      </w:pPr>
    </w:p>
    <w:p w14:paraId="30AE7065" w14:textId="77777777" w:rsidR="00034676" w:rsidRPr="00B76496" w:rsidRDefault="00034676">
      <w:pPr>
        <w:rPr>
          <w:rFonts w:ascii="Segoe UI" w:hAnsi="Segoe UI" w:cs="Segoe UI"/>
          <w:sz w:val="20"/>
          <w:szCs w:val="20"/>
        </w:rPr>
      </w:pPr>
    </w:p>
    <w:p w14:paraId="30AE7066" w14:textId="77777777" w:rsidR="00034676" w:rsidRPr="00B76496" w:rsidRDefault="00034676">
      <w:pPr>
        <w:rPr>
          <w:rFonts w:ascii="Segoe UI" w:hAnsi="Segoe UI" w:cs="Segoe UI"/>
          <w:sz w:val="20"/>
          <w:szCs w:val="20"/>
        </w:rPr>
      </w:pPr>
    </w:p>
    <w:p w14:paraId="30AE7067" w14:textId="3F4D6C29" w:rsidR="005C72AD" w:rsidRPr="00B76496" w:rsidRDefault="005C72AD">
      <w:pPr>
        <w:rPr>
          <w:rFonts w:ascii="Segoe UI" w:eastAsia="Times New Roman" w:hAnsi="Segoe UI" w:cs="Segoe UI"/>
          <w:sz w:val="20"/>
          <w:szCs w:val="20"/>
          <w:lang w:eastAsia="cs-CZ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>P</w:t>
      </w:r>
      <w:r w:rsidR="0019734C" w:rsidRPr="00B76496">
        <w:rPr>
          <w:rFonts w:ascii="Segoe UI" w:eastAsia="Times New Roman" w:hAnsi="Segoe UI" w:cs="Segoe UI"/>
          <w:sz w:val="20"/>
          <w:szCs w:val="20"/>
          <w:lang w:eastAsia="cs-CZ"/>
        </w:rPr>
        <w:t>ř</w:t>
      </w: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íloha: </w:t>
      </w:r>
    </w:p>
    <w:p w14:paraId="30AE7068" w14:textId="24D3212A" w:rsidR="00034676" w:rsidRPr="00B76496" w:rsidRDefault="008B69AC">
      <w:pPr>
        <w:rPr>
          <w:rFonts w:ascii="Segoe UI" w:eastAsia="SimSun" w:hAnsi="Segoe UI" w:cs="Segoe UI"/>
          <w:sz w:val="20"/>
          <w:szCs w:val="20"/>
        </w:rPr>
      </w:pPr>
      <w:r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Předmět </w:t>
      </w:r>
      <w:r w:rsidR="0003467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nájmu: </w:t>
      </w:r>
      <w:r w:rsidR="005C72AD" w:rsidRPr="00B76496">
        <w:rPr>
          <w:rFonts w:ascii="Segoe UI" w:eastAsia="Times New Roman" w:hAnsi="Segoe UI" w:cs="Segoe UI"/>
          <w:sz w:val="20"/>
          <w:szCs w:val="20"/>
          <w:lang w:eastAsia="cs-CZ"/>
        </w:rPr>
        <w:t>místnost</w:t>
      </w:r>
      <w:r w:rsidR="0019734C" w:rsidRPr="00B76496">
        <w:rPr>
          <w:rFonts w:ascii="Segoe UI" w:eastAsia="Times New Roman" w:hAnsi="Segoe UI" w:cs="Segoe UI"/>
          <w:sz w:val="20"/>
          <w:szCs w:val="20"/>
          <w:lang w:eastAsia="cs-CZ"/>
        </w:rPr>
        <w:t>i</w:t>
      </w:r>
      <w:r w:rsidR="005B6CDC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 č.</w:t>
      </w:r>
      <w:r w:rsidR="00034676" w:rsidRPr="00B76496">
        <w:rPr>
          <w:rFonts w:ascii="Segoe UI" w:eastAsia="Times New Roman" w:hAnsi="Segoe UI" w:cs="Segoe UI"/>
          <w:sz w:val="20"/>
          <w:szCs w:val="20"/>
          <w:lang w:eastAsia="cs-CZ"/>
        </w:rPr>
        <w:t xml:space="preserve">B107, B108, B109, B110, </w:t>
      </w:r>
      <w:r w:rsidR="005B6CDC" w:rsidRPr="00B76496">
        <w:rPr>
          <w:rFonts w:ascii="Segoe UI" w:eastAsia="SimSun" w:hAnsi="Segoe UI" w:cs="Segoe UI"/>
          <w:sz w:val="20"/>
          <w:szCs w:val="20"/>
        </w:rPr>
        <w:t xml:space="preserve">o celkové výměře 99 </w:t>
      </w:r>
      <w:r w:rsidR="00034676" w:rsidRPr="00B76496">
        <w:rPr>
          <w:rFonts w:ascii="Segoe UI" w:eastAsia="SimSun" w:hAnsi="Segoe UI" w:cs="Segoe UI"/>
          <w:sz w:val="20"/>
          <w:szCs w:val="20"/>
        </w:rPr>
        <w:t>m2, umístěné v 1. NP levé části levé kolonády zámku,</w:t>
      </w:r>
    </w:p>
    <w:p w14:paraId="30AE7069" w14:textId="77777777" w:rsidR="00034676" w:rsidRPr="001B2F8C" w:rsidRDefault="00034676"/>
    <w:p w14:paraId="30AE706A" w14:textId="77777777" w:rsidR="00034676" w:rsidRPr="001B2F8C" w:rsidRDefault="00034676"/>
    <w:p w14:paraId="30AE706B" w14:textId="77777777" w:rsidR="00034676" w:rsidRPr="001B2F8C" w:rsidRDefault="00034676">
      <w:r w:rsidRPr="001B2F8C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0AE706F" wp14:editId="30AE7070">
            <wp:simplePos x="0" y="0"/>
            <wp:positionH relativeFrom="column">
              <wp:posOffset>-1199515</wp:posOffset>
            </wp:positionH>
            <wp:positionV relativeFrom="paragraph">
              <wp:posOffset>247650</wp:posOffset>
            </wp:positionV>
            <wp:extent cx="8009255" cy="6650355"/>
            <wp:effectExtent l="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6" t="21250" r="15946" b="18476"/>
                    <a:stretch/>
                  </pic:blipFill>
                  <pic:spPr bwMode="auto">
                    <a:xfrm>
                      <a:off x="0" y="0"/>
                      <a:ext cx="8009255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E706C" w14:textId="77777777" w:rsidR="00034676" w:rsidRPr="001B2F8C" w:rsidRDefault="00034676"/>
    <w:sectPr w:rsidR="00034676" w:rsidRPr="001B2F8C" w:rsidSect="00B76496"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058E4" w14:textId="77777777" w:rsidR="009E20E5" w:rsidRDefault="009E20E5" w:rsidP="00B76496">
      <w:pPr>
        <w:spacing w:after="0" w:line="240" w:lineRule="auto"/>
      </w:pPr>
      <w:r>
        <w:separator/>
      </w:r>
    </w:p>
  </w:endnote>
  <w:endnote w:type="continuationSeparator" w:id="0">
    <w:p w14:paraId="41BC296B" w14:textId="77777777" w:rsidR="009E20E5" w:rsidRDefault="009E20E5" w:rsidP="00B76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546F1" w14:textId="77777777" w:rsidR="009E20E5" w:rsidRDefault="009E20E5" w:rsidP="00B76496">
      <w:pPr>
        <w:spacing w:after="0" w:line="240" w:lineRule="auto"/>
      </w:pPr>
      <w:r>
        <w:separator/>
      </w:r>
    </w:p>
  </w:footnote>
  <w:footnote w:type="continuationSeparator" w:id="0">
    <w:p w14:paraId="21149089" w14:textId="77777777" w:rsidR="009E20E5" w:rsidRDefault="009E20E5" w:rsidP="00B76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9322" w14:textId="499A2B07" w:rsidR="00B76496" w:rsidRDefault="00B76496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A51782" wp14:editId="4C0223C4">
          <wp:simplePos x="0" y="0"/>
          <wp:positionH relativeFrom="margin">
            <wp:posOffset>-635</wp:posOffset>
          </wp:positionH>
          <wp:positionV relativeFrom="paragraph">
            <wp:posOffset>39370</wp:posOffset>
          </wp:positionV>
          <wp:extent cx="2127885" cy="842645"/>
          <wp:effectExtent l="0" t="0" r="571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54677"/>
    <w:multiLevelType w:val="multilevel"/>
    <w:tmpl w:val="0DE54677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E26CD9"/>
    <w:multiLevelType w:val="hybridMultilevel"/>
    <w:tmpl w:val="229E8800"/>
    <w:lvl w:ilvl="0" w:tplc="ED1CFD7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E3DCE"/>
    <w:multiLevelType w:val="hybridMultilevel"/>
    <w:tmpl w:val="8182C780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B003D5C"/>
    <w:multiLevelType w:val="hybridMultilevel"/>
    <w:tmpl w:val="A64656C8"/>
    <w:lvl w:ilvl="0" w:tplc="CB481114">
      <w:start w:val="1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7462C5"/>
    <w:multiLevelType w:val="hybridMultilevel"/>
    <w:tmpl w:val="3D24D6C2"/>
    <w:lvl w:ilvl="0" w:tplc="814CD1A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14B09"/>
    <w:multiLevelType w:val="multilevel"/>
    <w:tmpl w:val="BF90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F912A7"/>
    <w:multiLevelType w:val="hybridMultilevel"/>
    <w:tmpl w:val="99D045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4C52DA">
      <w:start w:val="13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592211">
    <w:abstractNumId w:val="4"/>
  </w:num>
  <w:num w:numId="2" w16cid:durableId="1156654932">
    <w:abstractNumId w:val="6"/>
  </w:num>
  <w:num w:numId="3" w16cid:durableId="1509448391">
    <w:abstractNumId w:val="2"/>
  </w:num>
  <w:num w:numId="4" w16cid:durableId="2026402359">
    <w:abstractNumId w:val="3"/>
  </w:num>
  <w:num w:numId="5" w16cid:durableId="885220991">
    <w:abstractNumId w:val="0"/>
  </w:num>
  <w:num w:numId="6" w16cid:durableId="787045442">
    <w:abstractNumId w:val="5"/>
  </w:num>
  <w:num w:numId="7" w16cid:durableId="1199051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6C6"/>
    <w:rsid w:val="00034676"/>
    <w:rsid w:val="00041460"/>
    <w:rsid w:val="00053879"/>
    <w:rsid w:val="000B0022"/>
    <w:rsid w:val="000B6106"/>
    <w:rsid w:val="00144F70"/>
    <w:rsid w:val="00146181"/>
    <w:rsid w:val="00161101"/>
    <w:rsid w:val="001663FE"/>
    <w:rsid w:val="0017550D"/>
    <w:rsid w:val="001920EA"/>
    <w:rsid w:val="0019734C"/>
    <w:rsid w:val="001B2F8C"/>
    <w:rsid w:val="001C125E"/>
    <w:rsid w:val="001C3390"/>
    <w:rsid w:val="001D7D8F"/>
    <w:rsid w:val="0024046E"/>
    <w:rsid w:val="00247FE5"/>
    <w:rsid w:val="00273BE3"/>
    <w:rsid w:val="002B3FE3"/>
    <w:rsid w:val="002B6064"/>
    <w:rsid w:val="002D3FD9"/>
    <w:rsid w:val="00317C42"/>
    <w:rsid w:val="0036608E"/>
    <w:rsid w:val="00394902"/>
    <w:rsid w:val="003D4D28"/>
    <w:rsid w:val="003F7537"/>
    <w:rsid w:val="00402D10"/>
    <w:rsid w:val="0042281D"/>
    <w:rsid w:val="00442EEA"/>
    <w:rsid w:val="00452C09"/>
    <w:rsid w:val="0046247C"/>
    <w:rsid w:val="004631E6"/>
    <w:rsid w:val="00497C17"/>
    <w:rsid w:val="004A56EF"/>
    <w:rsid w:val="004F02A2"/>
    <w:rsid w:val="0051045E"/>
    <w:rsid w:val="005563C1"/>
    <w:rsid w:val="005639C7"/>
    <w:rsid w:val="00593366"/>
    <w:rsid w:val="005A25E6"/>
    <w:rsid w:val="005A7F4E"/>
    <w:rsid w:val="005B0780"/>
    <w:rsid w:val="005B6CDC"/>
    <w:rsid w:val="005C0249"/>
    <w:rsid w:val="005C1D62"/>
    <w:rsid w:val="005C72AD"/>
    <w:rsid w:val="0064699D"/>
    <w:rsid w:val="0065545E"/>
    <w:rsid w:val="00675506"/>
    <w:rsid w:val="006A154D"/>
    <w:rsid w:val="006C5776"/>
    <w:rsid w:val="006C6064"/>
    <w:rsid w:val="0071539E"/>
    <w:rsid w:val="00747BC3"/>
    <w:rsid w:val="00760EF9"/>
    <w:rsid w:val="00783C72"/>
    <w:rsid w:val="007C60C0"/>
    <w:rsid w:val="008203A6"/>
    <w:rsid w:val="00840E62"/>
    <w:rsid w:val="008721DD"/>
    <w:rsid w:val="008B69AC"/>
    <w:rsid w:val="008D0975"/>
    <w:rsid w:val="008E2720"/>
    <w:rsid w:val="008E5413"/>
    <w:rsid w:val="00920CC2"/>
    <w:rsid w:val="0093055E"/>
    <w:rsid w:val="009506C6"/>
    <w:rsid w:val="00950A43"/>
    <w:rsid w:val="009513D1"/>
    <w:rsid w:val="00952D57"/>
    <w:rsid w:val="009710FF"/>
    <w:rsid w:val="00983B66"/>
    <w:rsid w:val="00986E0C"/>
    <w:rsid w:val="009B6F02"/>
    <w:rsid w:val="009E20E5"/>
    <w:rsid w:val="009F58BC"/>
    <w:rsid w:val="00A035A4"/>
    <w:rsid w:val="00A0481D"/>
    <w:rsid w:val="00A079C3"/>
    <w:rsid w:val="00A1738E"/>
    <w:rsid w:val="00A27A1A"/>
    <w:rsid w:val="00A4252C"/>
    <w:rsid w:val="00A8093D"/>
    <w:rsid w:val="00AA6603"/>
    <w:rsid w:val="00AE11D7"/>
    <w:rsid w:val="00AE5188"/>
    <w:rsid w:val="00AF362C"/>
    <w:rsid w:val="00B42167"/>
    <w:rsid w:val="00B42406"/>
    <w:rsid w:val="00B73BAF"/>
    <w:rsid w:val="00B74664"/>
    <w:rsid w:val="00B76496"/>
    <w:rsid w:val="00B801FF"/>
    <w:rsid w:val="00BF3B47"/>
    <w:rsid w:val="00CA47EA"/>
    <w:rsid w:val="00CB4985"/>
    <w:rsid w:val="00CD4806"/>
    <w:rsid w:val="00CD4B13"/>
    <w:rsid w:val="00D262A7"/>
    <w:rsid w:val="00DB0A3D"/>
    <w:rsid w:val="00E0341E"/>
    <w:rsid w:val="00E31197"/>
    <w:rsid w:val="00E350D7"/>
    <w:rsid w:val="00E768BA"/>
    <w:rsid w:val="00EC0525"/>
    <w:rsid w:val="00EF0C69"/>
    <w:rsid w:val="00F127AD"/>
    <w:rsid w:val="00F82CCC"/>
    <w:rsid w:val="00F84DBD"/>
    <w:rsid w:val="00F95885"/>
    <w:rsid w:val="00FB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E701B"/>
  <w15:chartTrackingRefBased/>
  <w15:docId w15:val="{981FE828-AF0C-4988-9355-5A9EB7E6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34676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0341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0341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0341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341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341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4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B6CDC"/>
    <w:pPr>
      <w:ind w:left="720"/>
      <w:contextualSpacing/>
    </w:pPr>
  </w:style>
  <w:style w:type="paragraph" w:customStyle="1" w:styleId="Styl1">
    <w:name w:val="Styl1"/>
    <w:basedOn w:val="Normln"/>
    <w:rsid w:val="00442EEA"/>
    <w:pPr>
      <w:spacing w:after="210" w:line="300" w:lineRule="auto"/>
      <w:ind w:left="567" w:hanging="567"/>
    </w:pPr>
    <w:rPr>
      <w:rFonts w:ascii="Arial" w:hAnsi="Arial" w:cs="Arial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7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496"/>
  </w:style>
  <w:style w:type="paragraph" w:styleId="Zpat">
    <w:name w:val="footer"/>
    <w:basedOn w:val="Normln"/>
    <w:link w:val="ZpatChar"/>
    <w:uiPriority w:val="99"/>
    <w:unhideWhenUsed/>
    <w:rsid w:val="00B7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54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dousa@nz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A22D0-279E-4803-AE99-9F669FB8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1996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Rusnák Tibor</dc:creator>
  <cp:keywords/>
  <dc:description/>
  <cp:lastModifiedBy>Douša Pavel</cp:lastModifiedBy>
  <cp:revision>5</cp:revision>
  <dcterms:created xsi:type="dcterms:W3CDTF">2026-02-18T08:57:00Z</dcterms:created>
  <dcterms:modified xsi:type="dcterms:W3CDTF">2026-04-30T13:52:00Z</dcterms:modified>
</cp:coreProperties>
</file>